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917427" w:displacedByCustomXml="next"/>
    <w:bookmarkEnd w:id="0" w:displacedByCustomXml="next"/>
    <w:sdt>
      <w:sdtPr>
        <w:rPr>
          <w:rFonts w:ascii="Arial" w:eastAsiaTheme="minorHAnsi" w:hAnsi="Arial" w:cs="Arial"/>
          <w:color w:val="000000" w:themeColor="text1"/>
        </w:rPr>
        <w:id w:val="-313565569"/>
        <w:docPartObj>
          <w:docPartGallery w:val="Cover Pages"/>
          <w:docPartUnique/>
        </w:docPartObj>
      </w:sdtPr>
      <w:sdtEndPr/>
      <w:sdtContent>
        <w:p w14:paraId="55E661CD" w14:textId="5900D721" w:rsidR="00986ED7" w:rsidRPr="00885628" w:rsidRDefault="00572691" w:rsidP="00986ED7">
          <w:pPr>
            <w:pStyle w:val="NoSpacing"/>
            <w:spacing w:before="1540" w:after="240"/>
            <w:jc w:val="center"/>
            <w:rPr>
              <w:rFonts w:ascii="Arial" w:eastAsiaTheme="minorHAnsi" w:hAnsi="Arial" w:cs="Arial"/>
              <w:color w:val="000000" w:themeColor="text1"/>
              <w:sz w:val="24"/>
              <w:szCs w:val="24"/>
            </w:rPr>
          </w:pPr>
          <w:r w:rsidRPr="00885628">
            <w:rPr>
              <w:rFonts w:ascii="Arial" w:hAnsi="Arial" w:cs="Arial"/>
              <w:noProof/>
              <w:color w:val="000000" w:themeColor="text1"/>
            </w:rPr>
            <w:drawing>
              <wp:inline distT="0" distB="0" distL="0" distR="0" wp14:anchorId="006E4C19" wp14:editId="0931AEC6">
                <wp:extent cx="4688205" cy="2261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8205" cy="2261870"/>
                        </a:xfrm>
                        <a:prstGeom prst="rect">
                          <a:avLst/>
                        </a:prstGeom>
                        <a:noFill/>
                      </pic:spPr>
                    </pic:pic>
                  </a:graphicData>
                </a:graphic>
              </wp:inline>
            </w:drawing>
          </w:r>
          <w:r w:rsidR="00CC1223" w:rsidRPr="00885628">
            <w:rPr>
              <w:rFonts w:ascii="Arial" w:eastAsiaTheme="minorHAnsi" w:hAnsi="Arial" w:cs="Arial"/>
              <w:color w:val="000000" w:themeColor="text1"/>
            </w:rPr>
            <w:br/>
          </w:r>
          <w:r w:rsidR="00CC1223" w:rsidRPr="00885628">
            <w:rPr>
              <w:rFonts w:ascii="Arial" w:eastAsiaTheme="minorHAnsi" w:hAnsi="Arial" w:cs="Arial"/>
              <w:color w:val="000000" w:themeColor="text1"/>
            </w:rPr>
            <w:br/>
          </w:r>
          <w:r w:rsidR="00CC1223" w:rsidRPr="00885628">
            <w:rPr>
              <w:rFonts w:ascii="Arial" w:eastAsiaTheme="majorEastAsia" w:hAnsi="Arial" w:cs="Arial"/>
              <w:b/>
              <w:bCs/>
              <w:caps/>
              <w:color w:val="000000" w:themeColor="text1"/>
              <w:sz w:val="32"/>
              <w:szCs w:val="32"/>
            </w:rPr>
            <w:t xml:space="preserve">VOLUME </w:t>
          </w:r>
          <w:r w:rsidR="00E56397">
            <w:rPr>
              <w:rFonts w:ascii="Arial" w:eastAsiaTheme="majorEastAsia" w:hAnsi="Arial" w:cs="Arial"/>
              <w:b/>
              <w:bCs/>
              <w:caps/>
              <w:color w:val="000000" w:themeColor="text1"/>
              <w:sz w:val="32"/>
              <w:szCs w:val="32"/>
            </w:rPr>
            <w:t>2</w:t>
          </w:r>
          <w:r w:rsidR="00CC1223" w:rsidRPr="00885628">
            <w:rPr>
              <w:rFonts w:ascii="Arial" w:eastAsiaTheme="majorEastAsia" w:hAnsi="Arial" w:cs="Arial"/>
              <w:b/>
              <w:bCs/>
              <w:caps/>
              <w:color w:val="000000" w:themeColor="text1"/>
              <w:sz w:val="32"/>
              <w:szCs w:val="32"/>
            </w:rPr>
            <w:t>: BUSINESS AND COST PROPOSAL</w:t>
          </w:r>
          <w:r w:rsidR="00CC1223" w:rsidRPr="00885628">
            <w:rPr>
              <w:rFonts w:ascii="Arial" w:eastAsiaTheme="minorHAnsi" w:hAnsi="Arial" w:cs="Arial"/>
              <w:color w:val="000000" w:themeColor="text1"/>
              <w:sz w:val="24"/>
              <w:szCs w:val="24"/>
            </w:rPr>
            <w:t xml:space="preserve"> </w:t>
          </w:r>
          <w:r w:rsidR="00986ED7" w:rsidRPr="00885628">
            <w:rPr>
              <w:rFonts w:ascii="Arial" w:eastAsiaTheme="minorHAnsi" w:hAnsi="Arial" w:cs="Arial"/>
              <w:color w:val="000000" w:themeColor="text1"/>
              <w:sz w:val="24"/>
              <w:szCs w:val="24"/>
            </w:rPr>
            <w:br/>
          </w:r>
          <w:r w:rsidR="00986ED7" w:rsidRPr="00885628">
            <w:rPr>
              <w:rFonts w:ascii="Arial" w:eastAsiaTheme="minorHAnsi" w:hAnsi="Arial" w:cs="Arial"/>
              <w:color w:val="000000" w:themeColor="text1"/>
              <w:sz w:val="24"/>
              <w:szCs w:val="24"/>
            </w:rPr>
            <w:br/>
          </w:r>
          <w:r w:rsidR="00986ED7" w:rsidRPr="00885628">
            <w:rPr>
              <w:rFonts w:ascii="Arial" w:eastAsiaTheme="majorEastAsia" w:hAnsi="Arial" w:cs="Arial"/>
              <w:b/>
              <w:bCs/>
              <w:caps/>
              <w:color w:val="000000" w:themeColor="text1"/>
              <w:sz w:val="32"/>
              <w:szCs w:val="32"/>
              <w:highlight w:val="yellow"/>
            </w:rPr>
            <w:t>[COMPANY NAME]</w:t>
          </w:r>
          <w:r w:rsidR="00986ED7" w:rsidRPr="00885628">
            <w:rPr>
              <w:rFonts w:ascii="Arial" w:eastAsiaTheme="minorHAnsi" w:hAnsi="Arial" w:cs="Arial"/>
              <w:color w:val="000000" w:themeColor="text1"/>
              <w:sz w:val="24"/>
              <w:szCs w:val="24"/>
            </w:rPr>
            <w:t xml:space="preserve"> </w:t>
          </w:r>
        </w:p>
        <w:p w14:paraId="16DACD23" w14:textId="230A205F" w:rsidR="00572691" w:rsidRPr="00885628" w:rsidRDefault="00572691" w:rsidP="00CC1223">
          <w:pPr>
            <w:pStyle w:val="NoSpacing"/>
            <w:spacing w:before="480"/>
            <w:rPr>
              <w:rFonts w:ascii="Arial" w:hAnsi="Arial" w:cs="Arial"/>
              <w:color w:val="000000" w:themeColor="text1"/>
            </w:rPr>
          </w:pPr>
          <w:r w:rsidRPr="00885628">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70AEB263" wp14:editId="78FE801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0962D" w14:textId="0EE6D615" w:rsidR="00572691" w:rsidRDefault="00572691">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0AEB263"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14:paraId="2D40962D" w14:textId="0EE6D615" w:rsidR="00572691" w:rsidRDefault="00572691">
                          <w:pPr>
                            <w:pStyle w:val="NoSpacing"/>
                            <w:jc w:val="center"/>
                            <w:rPr>
                              <w:color w:val="4472C4" w:themeColor="accent1"/>
                            </w:rPr>
                          </w:pPr>
                        </w:p>
                      </w:txbxContent>
                    </v:textbox>
                    <w10:wrap anchorx="margin" anchory="page"/>
                  </v:shape>
                </w:pict>
              </mc:Fallback>
            </mc:AlternateContent>
          </w:r>
        </w:p>
        <w:p w14:paraId="2475F1C6" w14:textId="5A225D49" w:rsidR="00572691" w:rsidRPr="00885628" w:rsidRDefault="00572691">
          <w:pPr>
            <w:rPr>
              <w:rFonts w:ascii="Arial" w:eastAsiaTheme="majorEastAsia" w:hAnsi="Arial" w:cs="Arial"/>
              <w:color w:val="000000" w:themeColor="text1"/>
              <w:sz w:val="32"/>
              <w:szCs w:val="32"/>
            </w:rPr>
          </w:pPr>
          <w:r w:rsidRPr="00885628">
            <w:rPr>
              <w:rFonts w:ascii="Arial" w:hAnsi="Arial" w:cs="Arial"/>
              <w:color w:val="000000" w:themeColor="text1"/>
            </w:rPr>
            <w:br w:type="page"/>
          </w:r>
        </w:p>
      </w:sdtContent>
    </w:sdt>
    <w:sdt>
      <w:sdtPr>
        <w:rPr>
          <w:rFonts w:ascii="Arial" w:eastAsiaTheme="minorHAnsi" w:hAnsi="Arial" w:cs="Arial"/>
          <w:b/>
          <w:bCs/>
          <w:color w:val="000000" w:themeColor="text1"/>
          <w:sz w:val="22"/>
          <w:szCs w:val="22"/>
        </w:rPr>
        <w:id w:val="100229722"/>
        <w:docPartObj>
          <w:docPartGallery w:val="Table of Contents"/>
          <w:docPartUnique/>
        </w:docPartObj>
      </w:sdtPr>
      <w:sdtEndPr>
        <w:rPr>
          <w:rFonts w:asciiTheme="minorHAnsi" w:hAnsiTheme="minorHAnsi" w:cstheme="minorBidi"/>
          <w:noProof/>
          <w:color w:val="auto"/>
        </w:rPr>
      </w:sdtEndPr>
      <w:sdtContent>
        <w:p w14:paraId="327D2710" w14:textId="3A515636" w:rsidR="00885628" w:rsidRPr="00885628" w:rsidRDefault="00885628" w:rsidP="00885628">
          <w:pPr>
            <w:pStyle w:val="TOCHeading"/>
            <w:jc w:val="center"/>
            <w:rPr>
              <w:rFonts w:ascii="Arial" w:hAnsi="Arial" w:cs="Arial"/>
              <w:b/>
              <w:bCs/>
              <w:color w:val="000000" w:themeColor="text1"/>
            </w:rPr>
          </w:pPr>
          <w:r w:rsidRPr="00885628">
            <w:rPr>
              <w:rFonts w:ascii="Arial" w:hAnsi="Arial" w:cs="Arial"/>
              <w:b/>
              <w:bCs/>
              <w:color w:val="000000" w:themeColor="text1"/>
            </w:rPr>
            <w:t xml:space="preserve">TABLE OF CONTENTS </w:t>
          </w:r>
        </w:p>
        <w:p w14:paraId="69C45DC5" w14:textId="270B5C1D" w:rsidR="00362D5B" w:rsidRPr="00362D5B" w:rsidRDefault="00885628">
          <w:pPr>
            <w:pStyle w:val="TOC1"/>
            <w:tabs>
              <w:tab w:val="left" w:pos="660"/>
            </w:tabs>
            <w:rPr>
              <w:rFonts w:eastAsiaTheme="minorEastAsia"/>
            </w:rPr>
          </w:pPr>
          <w:r w:rsidRPr="00362D5B">
            <w:fldChar w:fldCharType="begin"/>
          </w:r>
          <w:r w:rsidRPr="00362D5B">
            <w:instrText xml:space="preserve"> TOC \o "1-3" \h \z \u </w:instrText>
          </w:r>
          <w:r w:rsidRPr="00362D5B">
            <w:fldChar w:fldCharType="separate"/>
          </w:r>
          <w:hyperlink w:anchor="_Toc63282356" w:history="1">
            <w:r w:rsidR="00362D5B" w:rsidRPr="00362D5B">
              <w:rPr>
                <w:rStyle w:val="Hyperlink"/>
                <w:b/>
                <w:bCs/>
              </w:rPr>
              <w:t>A.</w:t>
            </w:r>
            <w:r w:rsidR="00362D5B" w:rsidRPr="00362D5B">
              <w:rPr>
                <w:rFonts w:eastAsiaTheme="minorEastAsia"/>
              </w:rPr>
              <w:tab/>
            </w:r>
            <w:r w:rsidR="00362D5B" w:rsidRPr="00362D5B">
              <w:rPr>
                <w:rStyle w:val="Hyperlink"/>
                <w:b/>
                <w:bCs/>
              </w:rPr>
              <w:t>Business Proposal</w:t>
            </w:r>
            <w:r w:rsidR="00362D5B" w:rsidRPr="00362D5B">
              <w:rPr>
                <w:webHidden/>
              </w:rPr>
              <w:tab/>
            </w:r>
            <w:r w:rsidR="00362D5B" w:rsidRPr="00362D5B">
              <w:rPr>
                <w:webHidden/>
              </w:rPr>
              <w:fldChar w:fldCharType="begin"/>
            </w:r>
            <w:r w:rsidR="00362D5B" w:rsidRPr="00362D5B">
              <w:rPr>
                <w:webHidden/>
              </w:rPr>
              <w:instrText xml:space="preserve"> PAGEREF _Toc63282356 \h </w:instrText>
            </w:r>
            <w:r w:rsidR="00362D5B" w:rsidRPr="00362D5B">
              <w:rPr>
                <w:webHidden/>
              </w:rPr>
            </w:r>
            <w:r w:rsidR="00362D5B" w:rsidRPr="00362D5B">
              <w:rPr>
                <w:webHidden/>
              </w:rPr>
              <w:fldChar w:fldCharType="separate"/>
            </w:r>
            <w:r w:rsidR="00362D5B" w:rsidRPr="00362D5B">
              <w:rPr>
                <w:webHidden/>
              </w:rPr>
              <w:t>2</w:t>
            </w:r>
            <w:r w:rsidR="00362D5B" w:rsidRPr="00362D5B">
              <w:rPr>
                <w:webHidden/>
              </w:rPr>
              <w:fldChar w:fldCharType="end"/>
            </w:r>
          </w:hyperlink>
        </w:p>
        <w:p w14:paraId="2D4E4734" w14:textId="5049ED35" w:rsidR="00362D5B" w:rsidRPr="00362D5B" w:rsidRDefault="00773631">
          <w:pPr>
            <w:pStyle w:val="TOC2"/>
            <w:tabs>
              <w:tab w:val="right" w:leader="dot" w:pos="9350"/>
            </w:tabs>
            <w:rPr>
              <w:rFonts w:ascii="Arial" w:eastAsiaTheme="minorEastAsia" w:hAnsi="Arial" w:cs="Arial"/>
              <w:noProof/>
            </w:rPr>
          </w:pPr>
          <w:hyperlink w:anchor="_Toc63282357" w:history="1">
            <w:r w:rsidR="00362D5B" w:rsidRPr="00362D5B">
              <w:rPr>
                <w:rStyle w:val="Hyperlink"/>
                <w:rFonts w:ascii="Arial" w:hAnsi="Arial" w:cs="Arial"/>
                <w:noProof/>
              </w:rPr>
              <w:t>A1. Cover Page</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_Toc63282357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3</w:t>
            </w:r>
            <w:r w:rsidR="00362D5B" w:rsidRPr="00362D5B">
              <w:rPr>
                <w:rFonts w:ascii="Arial" w:hAnsi="Arial" w:cs="Arial"/>
                <w:noProof/>
                <w:webHidden/>
              </w:rPr>
              <w:fldChar w:fldCharType="end"/>
            </w:r>
          </w:hyperlink>
        </w:p>
        <w:p w14:paraId="2F0E5A4D" w14:textId="0F77A56F" w:rsidR="00362D5B" w:rsidRPr="00362D5B" w:rsidRDefault="00773631">
          <w:pPr>
            <w:pStyle w:val="TOC2"/>
            <w:tabs>
              <w:tab w:val="right" w:leader="dot" w:pos="9350"/>
            </w:tabs>
            <w:rPr>
              <w:rFonts w:ascii="Arial" w:eastAsiaTheme="minorEastAsia" w:hAnsi="Arial" w:cs="Arial"/>
              <w:noProof/>
            </w:rPr>
          </w:pPr>
          <w:hyperlink w:anchor="_Toc63282358" w:history="1">
            <w:r w:rsidR="00362D5B" w:rsidRPr="00362D5B">
              <w:rPr>
                <w:rStyle w:val="Hyperlink"/>
                <w:rFonts w:ascii="Arial" w:hAnsi="Arial" w:cs="Arial"/>
                <w:noProof/>
              </w:rPr>
              <w:t>A2. Vendor Profile</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_Toc63282358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3</w:t>
            </w:r>
            <w:r w:rsidR="00362D5B" w:rsidRPr="00362D5B">
              <w:rPr>
                <w:rFonts w:ascii="Arial" w:hAnsi="Arial" w:cs="Arial"/>
                <w:noProof/>
                <w:webHidden/>
              </w:rPr>
              <w:fldChar w:fldCharType="end"/>
            </w:r>
          </w:hyperlink>
        </w:p>
        <w:p w14:paraId="54AB0F97" w14:textId="535E55C1" w:rsidR="00362D5B" w:rsidRPr="00362D5B" w:rsidRDefault="00773631">
          <w:pPr>
            <w:pStyle w:val="TOC2"/>
            <w:tabs>
              <w:tab w:val="right" w:leader="dot" w:pos="9350"/>
            </w:tabs>
            <w:rPr>
              <w:rFonts w:ascii="Arial" w:eastAsiaTheme="minorEastAsia" w:hAnsi="Arial" w:cs="Arial"/>
              <w:noProof/>
            </w:rPr>
          </w:pPr>
          <w:hyperlink w:anchor="_Toc63282359" w:history="1">
            <w:r w:rsidR="00362D5B" w:rsidRPr="00362D5B">
              <w:rPr>
                <w:rStyle w:val="Hyperlink"/>
                <w:rFonts w:ascii="Arial" w:hAnsi="Arial" w:cs="Arial"/>
                <w:noProof/>
              </w:rPr>
              <w:t>A3. Negotiators and Authorized Signature</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_Toc63282359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4</w:t>
            </w:r>
            <w:r w:rsidR="00362D5B" w:rsidRPr="00362D5B">
              <w:rPr>
                <w:rFonts w:ascii="Arial" w:hAnsi="Arial" w:cs="Arial"/>
                <w:noProof/>
                <w:webHidden/>
              </w:rPr>
              <w:fldChar w:fldCharType="end"/>
            </w:r>
          </w:hyperlink>
        </w:p>
        <w:p w14:paraId="418208F8" w14:textId="091A8399" w:rsidR="00362D5B" w:rsidRPr="00362D5B" w:rsidRDefault="00773631">
          <w:pPr>
            <w:pStyle w:val="TOC2"/>
            <w:tabs>
              <w:tab w:val="right" w:leader="dot" w:pos="9350"/>
            </w:tabs>
            <w:rPr>
              <w:rFonts w:ascii="Arial" w:eastAsiaTheme="minorEastAsia" w:hAnsi="Arial" w:cs="Arial"/>
              <w:noProof/>
            </w:rPr>
          </w:pPr>
          <w:hyperlink w:anchor="_Toc63282360" w:history="1">
            <w:r w:rsidR="00362D5B" w:rsidRPr="00362D5B">
              <w:rPr>
                <w:rStyle w:val="Hyperlink"/>
                <w:rFonts w:ascii="Arial" w:hAnsi="Arial" w:cs="Arial"/>
                <w:noProof/>
              </w:rPr>
              <w:t>A.4 Organizational Conflict of interest (OCI) Certification</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_Toc63282360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4</w:t>
            </w:r>
            <w:r w:rsidR="00362D5B" w:rsidRPr="00362D5B">
              <w:rPr>
                <w:rFonts w:ascii="Arial" w:hAnsi="Arial" w:cs="Arial"/>
                <w:noProof/>
                <w:webHidden/>
              </w:rPr>
              <w:fldChar w:fldCharType="end"/>
            </w:r>
          </w:hyperlink>
        </w:p>
        <w:p w14:paraId="349EE843" w14:textId="580D1379" w:rsidR="00362D5B" w:rsidRPr="00362D5B" w:rsidRDefault="00773631">
          <w:pPr>
            <w:pStyle w:val="TOC2"/>
            <w:tabs>
              <w:tab w:val="right" w:leader="dot" w:pos="9350"/>
            </w:tabs>
            <w:rPr>
              <w:rFonts w:ascii="Arial" w:eastAsiaTheme="minorEastAsia" w:hAnsi="Arial" w:cs="Arial"/>
              <w:noProof/>
            </w:rPr>
          </w:pPr>
          <w:hyperlink w:anchor="_Toc63282361" w:history="1">
            <w:r w:rsidR="00362D5B" w:rsidRPr="00362D5B">
              <w:rPr>
                <w:rStyle w:val="Hyperlink"/>
                <w:rFonts w:ascii="Arial" w:hAnsi="Arial" w:cs="Arial"/>
                <w:noProof/>
              </w:rPr>
              <w:t>A.5 Exceptions</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_Toc63282361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4</w:t>
            </w:r>
            <w:r w:rsidR="00362D5B" w:rsidRPr="00362D5B">
              <w:rPr>
                <w:rFonts w:ascii="Arial" w:hAnsi="Arial" w:cs="Arial"/>
                <w:noProof/>
                <w:webHidden/>
              </w:rPr>
              <w:fldChar w:fldCharType="end"/>
            </w:r>
          </w:hyperlink>
        </w:p>
        <w:p w14:paraId="4F4127D5" w14:textId="05552989" w:rsidR="00362D5B" w:rsidRPr="00362D5B" w:rsidRDefault="00773631">
          <w:pPr>
            <w:pStyle w:val="TOC2"/>
            <w:tabs>
              <w:tab w:val="right" w:leader="dot" w:pos="9350"/>
            </w:tabs>
            <w:rPr>
              <w:rFonts w:ascii="Arial" w:eastAsiaTheme="minorEastAsia" w:hAnsi="Arial" w:cs="Arial"/>
              <w:noProof/>
            </w:rPr>
          </w:pPr>
          <w:hyperlink w:anchor="_Toc63282362" w:history="1">
            <w:r w:rsidR="00362D5B" w:rsidRPr="00362D5B">
              <w:rPr>
                <w:rStyle w:val="Hyperlink"/>
                <w:rFonts w:ascii="Arial" w:hAnsi="Arial" w:cs="Arial"/>
                <w:noProof/>
              </w:rPr>
              <w:t>A6. Data Rights Assertion</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_Toc63282362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4</w:t>
            </w:r>
            <w:r w:rsidR="00362D5B" w:rsidRPr="00362D5B">
              <w:rPr>
                <w:rFonts w:ascii="Arial" w:hAnsi="Arial" w:cs="Arial"/>
                <w:noProof/>
                <w:webHidden/>
              </w:rPr>
              <w:fldChar w:fldCharType="end"/>
            </w:r>
          </w:hyperlink>
        </w:p>
        <w:p w14:paraId="11A1F9E3" w14:textId="7DB3DB76" w:rsidR="00362D5B" w:rsidRPr="00362D5B" w:rsidRDefault="00773631">
          <w:pPr>
            <w:pStyle w:val="TOC2"/>
            <w:tabs>
              <w:tab w:val="right" w:leader="dot" w:pos="9350"/>
            </w:tabs>
            <w:rPr>
              <w:rFonts w:ascii="Arial" w:eastAsiaTheme="minorEastAsia" w:hAnsi="Arial" w:cs="Arial"/>
              <w:noProof/>
            </w:rPr>
          </w:pPr>
          <w:hyperlink w:anchor="_Toc63282363" w:history="1">
            <w:r w:rsidR="00362D5B" w:rsidRPr="00362D5B">
              <w:rPr>
                <w:rStyle w:val="Hyperlink"/>
                <w:rFonts w:ascii="Arial" w:hAnsi="Arial" w:cs="Arial"/>
                <w:noProof/>
              </w:rPr>
              <w:t>A7. Proposal Validity Period</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_Toc63282363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4</w:t>
            </w:r>
            <w:r w:rsidR="00362D5B" w:rsidRPr="00362D5B">
              <w:rPr>
                <w:rFonts w:ascii="Arial" w:hAnsi="Arial" w:cs="Arial"/>
                <w:noProof/>
                <w:webHidden/>
              </w:rPr>
              <w:fldChar w:fldCharType="end"/>
            </w:r>
          </w:hyperlink>
        </w:p>
        <w:p w14:paraId="0DFC3556" w14:textId="177EEFBF" w:rsidR="00362D5B" w:rsidRPr="00362D5B" w:rsidRDefault="00773631">
          <w:pPr>
            <w:pStyle w:val="TOC2"/>
            <w:tabs>
              <w:tab w:val="right" w:leader="dot" w:pos="9350"/>
            </w:tabs>
            <w:rPr>
              <w:rFonts w:ascii="Arial" w:eastAsiaTheme="minorEastAsia" w:hAnsi="Arial" w:cs="Arial"/>
              <w:noProof/>
            </w:rPr>
          </w:pPr>
          <w:hyperlink w:anchor="_Toc63282364" w:history="1">
            <w:r w:rsidR="00362D5B" w:rsidRPr="00362D5B">
              <w:rPr>
                <w:rStyle w:val="Hyperlink"/>
                <w:rFonts w:ascii="Arial" w:hAnsi="Arial" w:cs="Arial"/>
                <w:noProof/>
              </w:rPr>
              <w:t>A8. Proposer Prepared Statement of Work</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_Toc63282364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5</w:t>
            </w:r>
            <w:r w:rsidR="00362D5B" w:rsidRPr="00362D5B">
              <w:rPr>
                <w:rFonts w:ascii="Arial" w:hAnsi="Arial" w:cs="Arial"/>
                <w:noProof/>
                <w:webHidden/>
              </w:rPr>
              <w:fldChar w:fldCharType="end"/>
            </w:r>
          </w:hyperlink>
        </w:p>
        <w:p w14:paraId="1F96DCBE" w14:textId="1712CF10" w:rsidR="00362D5B" w:rsidRPr="00362D5B" w:rsidRDefault="00773631">
          <w:pPr>
            <w:pStyle w:val="TOC1"/>
            <w:tabs>
              <w:tab w:val="left" w:pos="660"/>
            </w:tabs>
            <w:rPr>
              <w:rFonts w:eastAsiaTheme="minorEastAsia"/>
            </w:rPr>
          </w:pPr>
          <w:hyperlink w:anchor="_Toc63282365" w:history="1">
            <w:r w:rsidR="00362D5B" w:rsidRPr="00362D5B">
              <w:rPr>
                <w:rStyle w:val="Hyperlink"/>
                <w:b/>
                <w:bCs/>
              </w:rPr>
              <w:t>B.</w:t>
            </w:r>
            <w:r w:rsidR="00362D5B" w:rsidRPr="00362D5B">
              <w:rPr>
                <w:rFonts w:eastAsiaTheme="minorEastAsia"/>
              </w:rPr>
              <w:tab/>
            </w:r>
            <w:r w:rsidR="00362D5B" w:rsidRPr="00362D5B">
              <w:rPr>
                <w:rStyle w:val="Hyperlink"/>
                <w:b/>
                <w:bCs/>
              </w:rPr>
              <w:t>Cost Proposal</w:t>
            </w:r>
            <w:r w:rsidR="00362D5B" w:rsidRPr="00362D5B">
              <w:rPr>
                <w:webHidden/>
              </w:rPr>
              <w:tab/>
            </w:r>
            <w:r w:rsidR="00362D5B" w:rsidRPr="00362D5B">
              <w:rPr>
                <w:webHidden/>
              </w:rPr>
              <w:fldChar w:fldCharType="begin"/>
            </w:r>
            <w:r w:rsidR="00362D5B" w:rsidRPr="00362D5B">
              <w:rPr>
                <w:webHidden/>
              </w:rPr>
              <w:instrText xml:space="preserve"> PAGEREF _Toc63282365 \h </w:instrText>
            </w:r>
            <w:r w:rsidR="00362D5B" w:rsidRPr="00362D5B">
              <w:rPr>
                <w:webHidden/>
              </w:rPr>
            </w:r>
            <w:r w:rsidR="00362D5B" w:rsidRPr="00362D5B">
              <w:rPr>
                <w:webHidden/>
              </w:rPr>
              <w:fldChar w:fldCharType="separate"/>
            </w:r>
            <w:r w:rsidR="00362D5B" w:rsidRPr="00362D5B">
              <w:rPr>
                <w:webHidden/>
              </w:rPr>
              <w:t>6</w:t>
            </w:r>
            <w:r w:rsidR="00362D5B" w:rsidRPr="00362D5B">
              <w:rPr>
                <w:webHidden/>
              </w:rPr>
              <w:fldChar w:fldCharType="end"/>
            </w:r>
          </w:hyperlink>
        </w:p>
        <w:p w14:paraId="799F16D9" w14:textId="0E89C78C" w:rsidR="00362D5B" w:rsidRPr="00362D5B" w:rsidRDefault="00773631">
          <w:pPr>
            <w:pStyle w:val="TOC2"/>
            <w:tabs>
              <w:tab w:val="right" w:leader="dot" w:pos="9350"/>
            </w:tabs>
            <w:rPr>
              <w:rFonts w:ascii="Arial" w:eastAsiaTheme="minorEastAsia" w:hAnsi="Arial" w:cs="Arial"/>
              <w:noProof/>
            </w:rPr>
          </w:pPr>
          <w:hyperlink w:anchor="_Toc63282366" w:history="1">
            <w:r w:rsidR="00362D5B" w:rsidRPr="00362D5B">
              <w:rPr>
                <w:rStyle w:val="Hyperlink"/>
                <w:rFonts w:ascii="Arial" w:hAnsi="Arial" w:cs="Arial"/>
                <w:noProof/>
              </w:rPr>
              <w:t>B1. Cost Worksheet</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_Toc63282366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6</w:t>
            </w:r>
            <w:r w:rsidR="00362D5B" w:rsidRPr="00362D5B">
              <w:rPr>
                <w:rFonts w:ascii="Arial" w:hAnsi="Arial" w:cs="Arial"/>
                <w:noProof/>
                <w:webHidden/>
              </w:rPr>
              <w:fldChar w:fldCharType="end"/>
            </w:r>
          </w:hyperlink>
        </w:p>
        <w:p w14:paraId="673C7B04" w14:textId="7C3F7790" w:rsidR="00362D5B" w:rsidRPr="00362D5B" w:rsidRDefault="00773631">
          <w:pPr>
            <w:pStyle w:val="TOC2"/>
            <w:tabs>
              <w:tab w:val="right" w:leader="dot" w:pos="9350"/>
            </w:tabs>
            <w:rPr>
              <w:rFonts w:ascii="Arial" w:eastAsiaTheme="minorEastAsia" w:hAnsi="Arial" w:cs="Arial"/>
              <w:noProof/>
            </w:rPr>
          </w:pPr>
          <w:hyperlink w:anchor="_Toc63282367" w:history="1">
            <w:r w:rsidR="00362D5B" w:rsidRPr="00362D5B">
              <w:rPr>
                <w:rStyle w:val="Hyperlink"/>
                <w:rFonts w:ascii="Arial" w:hAnsi="Arial" w:cs="Arial"/>
                <w:noProof/>
              </w:rPr>
              <w:t>B2. Cost Narrative</w:t>
            </w:r>
            <w:r w:rsidR="00362D5B" w:rsidRPr="00362D5B">
              <w:rPr>
                <w:rFonts w:ascii="Arial" w:hAnsi="Arial" w:cs="Arial"/>
                <w:noProof/>
                <w:webHidden/>
              </w:rPr>
              <w:tab/>
            </w:r>
            <w:r w:rsidR="00362D5B" w:rsidRPr="00362D5B">
              <w:rPr>
                <w:rFonts w:ascii="Arial" w:hAnsi="Arial" w:cs="Arial"/>
                <w:noProof/>
                <w:webHidden/>
              </w:rPr>
              <w:fldChar w:fldCharType="begin"/>
            </w:r>
            <w:r w:rsidR="00362D5B" w:rsidRPr="00362D5B">
              <w:rPr>
                <w:rFonts w:ascii="Arial" w:hAnsi="Arial" w:cs="Arial"/>
                <w:noProof/>
                <w:webHidden/>
              </w:rPr>
              <w:instrText xml:space="preserve"> PAGEREF _Toc63282367 \h </w:instrText>
            </w:r>
            <w:r w:rsidR="00362D5B" w:rsidRPr="00362D5B">
              <w:rPr>
                <w:rFonts w:ascii="Arial" w:hAnsi="Arial" w:cs="Arial"/>
                <w:noProof/>
                <w:webHidden/>
              </w:rPr>
            </w:r>
            <w:r w:rsidR="00362D5B" w:rsidRPr="00362D5B">
              <w:rPr>
                <w:rFonts w:ascii="Arial" w:hAnsi="Arial" w:cs="Arial"/>
                <w:noProof/>
                <w:webHidden/>
              </w:rPr>
              <w:fldChar w:fldCharType="separate"/>
            </w:r>
            <w:r w:rsidR="00362D5B" w:rsidRPr="00362D5B">
              <w:rPr>
                <w:rFonts w:ascii="Arial" w:hAnsi="Arial" w:cs="Arial"/>
                <w:noProof/>
                <w:webHidden/>
              </w:rPr>
              <w:t>6</w:t>
            </w:r>
            <w:r w:rsidR="00362D5B" w:rsidRPr="00362D5B">
              <w:rPr>
                <w:rFonts w:ascii="Arial" w:hAnsi="Arial" w:cs="Arial"/>
                <w:noProof/>
                <w:webHidden/>
              </w:rPr>
              <w:fldChar w:fldCharType="end"/>
            </w:r>
          </w:hyperlink>
        </w:p>
        <w:p w14:paraId="06506111" w14:textId="14496D86" w:rsidR="00885628" w:rsidRDefault="00885628">
          <w:r w:rsidRPr="00362D5B">
            <w:rPr>
              <w:rFonts w:ascii="Arial" w:hAnsi="Arial" w:cs="Arial"/>
              <w:b/>
              <w:bCs/>
              <w:noProof/>
            </w:rPr>
            <w:fldChar w:fldCharType="end"/>
          </w:r>
        </w:p>
      </w:sdtContent>
    </w:sdt>
    <w:p w14:paraId="36406FB4" w14:textId="52791F06" w:rsidR="00022716" w:rsidRPr="00885628" w:rsidRDefault="00022716">
      <w:pPr>
        <w:rPr>
          <w:rFonts w:ascii="Arial" w:hAnsi="Arial" w:cs="Arial"/>
          <w:color w:val="000000" w:themeColor="text1"/>
        </w:rPr>
      </w:pPr>
    </w:p>
    <w:p w14:paraId="0BA81528" w14:textId="4A404931" w:rsidR="00CC1223" w:rsidRPr="00885628" w:rsidRDefault="00CC1223">
      <w:pPr>
        <w:rPr>
          <w:rFonts w:ascii="Arial" w:hAnsi="Arial" w:cs="Arial"/>
          <w:color w:val="000000" w:themeColor="text1"/>
        </w:rPr>
      </w:pPr>
    </w:p>
    <w:p w14:paraId="1F44B658" w14:textId="2A1403C5" w:rsidR="00CC1223" w:rsidRPr="00885628" w:rsidRDefault="00CC1223">
      <w:pPr>
        <w:rPr>
          <w:rFonts w:ascii="Arial" w:hAnsi="Arial" w:cs="Arial"/>
          <w:color w:val="000000" w:themeColor="text1"/>
        </w:rPr>
      </w:pPr>
    </w:p>
    <w:p w14:paraId="5CE16013" w14:textId="4D2FABFE" w:rsidR="00CC1223" w:rsidRPr="00885628" w:rsidRDefault="00CC1223">
      <w:pPr>
        <w:rPr>
          <w:rFonts w:ascii="Arial" w:hAnsi="Arial" w:cs="Arial"/>
          <w:color w:val="000000" w:themeColor="text1"/>
        </w:rPr>
      </w:pPr>
    </w:p>
    <w:p w14:paraId="38E6091D" w14:textId="6BF86F34" w:rsidR="00CC1223" w:rsidRPr="00885628" w:rsidRDefault="00CC1223">
      <w:pPr>
        <w:rPr>
          <w:rFonts w:ascii="Arial" w:hAnsi="Arial" w:cs="Arial"/>
          <w:color w:val="000000" w:themeColor="text1"/>
        </w:rPr>
      </w:pPr>
    </w:p>
    <w:p w14:paraId="34CF1DA5" w14:textId="08B1113F" w:rsidR="00CC1223" w:rsidRPr="00885628" w:rsidRDefault="00CC1223">
      <w:pPr>
        <w:rPr>
          <w:rFonts w:ascii="Arial" w:hAnsi="Arial" w:cs="Arial"/>
          <w:color w:val="000000" w:themeColor="text1"/>
        </w:rPr>
      </w:pPr>
    </w:p>
    <w:p w14:paraId="0BEF4A3F" w14:textId="76001ABD" w:rsidR="00CC1223" w:rsidRPr="00885628" w:rsidRDefault="00CC1223">
      <w:pPr>
        <w:rPr>
          <w:rFonts w:ascii="Arial" w:hAnsi="Arial" w:cs="Arial"/>
          <w:color w:val="000000" w:themeColor="text1"/>
        </w:rPr>
      </w:pPr>
    </w:p>
    <w:p w14:paraId="7D0ECC47" w14:textId="3BBFB74E" w:rsidR="00CC1223" w:rsidRPr="00885628" w:rsidRDefault="00CC1223">
      <w:pPr>
        <w:rPr>
          <w:rFonts w:ascii="Arial" w:hAnsi="Arial" w:cs="Arial"/>
          <w:color w:val="000000" w:themeColor="text1"/>
        </w:rPr>
      </w:pPr>
    </w:p>
    <w:p w14:paraId="44E7FA63" w14:textId="0C4C646D" w:rsidR="00CC1223" w:rsidRDefault="00CC1223">
      <w:pPr>
        <w:rPr>
          <w:rFonts w:ascii="Arial" w:hAnsi="Arial" w:cs="Arial"/>
          <w:color w:val="000000" w:themeColor="text1"/>
        </w:rPr>
      </w:pPr>
    </w:p>
    <w:p w14:paraId="69B55C79" w14:textId="6DA9749B" w:rsidR="00362D5B" w:rsidRDefault="00362D5B">
      <w:pPr>
        <w:rPr>
          <w:rFonts w:ascii="Arial" w:hAnsi="Arial" w:cs="Arial"/>
          <w:color w:val="000000" w:themeColor="text1"/>
        </w:rPr>
      </w:pPr>
    </w:p>
    <w:p w14:paraId="18EB58AB" w14:textId="17B5636D" w:rsidR="00362D5B" w:rsidRDefault="00362D5B">
      <w:pPr>
        <w:rPr>
          <w:rFonts w:ascii="Arial" w:hAnsi="Arial" w:cs="Arial"/>
          <w:color w:val="000000" w:themeColor="text1"/>
        </w:rPr>
      </w:pPr>
    </w:p>
    <w:p w14:paraId="24B41521" w14:textId="2B9B663C" w:rsidR="00362D5B" w:rsidRDefault="00362D5B">
      <w:pPr>
        <w:rPr>
          <w:rFonts w:ascii="Arial" w:hAnsi="Arial" w:cs="Arial"/>
          <w:color w:val="000000" w:themeColor="text1"/>
        </w:rPr>
      </w:pPr>
    </w:p>
    <w:p w14:paraId="1DBC69E6" w14:textId="77777777" w:rsidR="00362D5B" w:rsidRPr="00885628" w:rsidRDefault="00362D5B">
      <w:pPr>
        <w:rPr>
          <w:rFonts w:ascii="Arial" w:hAnsi="Arial" w:cs="Arial"/>
          <w:color w:val="000000" w:themeColor="text1"/>
        </w:rPr>
      </w:pPr>
    </w:p>
    <w:p w14:paraId="71CA45F3" w14:textId="77EA6047" w:rsidR="00CC1223" w:rsidRPr="00885628" w:rsidRDefault="00CC1223">
      <w:pPr>
        <w:rPr>
          <w:rFonts w:ascii="Arial" w:hAnsi="Arial" w:cs="Arial"/>
          <w:color w:val="000000" w:themeColor="text1"/>
        </w:rPr>
      </w:pPr>
    </w:p>
    <w:p w14:paraId="757C7E4C" w14:textId="3223748A" w:rsidR="00CC1223" w:rsidRDefault="00CC1223">
      <w:pPr>
        <w:rPr>
          <w:rFonts w:ascii="Arial" w:hAnsi="Arial" w:cs="Arial"/>
          <w:color w:val="000000" w:themeColor="text1"/>
        </w:rPr>
      </w:pPr>
    </w:p>
    <w:p w14:paraId="153A9A84" w14:textId="77777777" w:rsidR="00885628" w:rsidRPr="00885628" w:rsidRDefault="00885628">
      <w:pPr>
        <w:rPr>
          <w:rFonts w:ascii="Arial" w:hAnsi="Arial" w:cs="Arial"/>
          <w:color w:val="000000" w:themeColor="text1"/>
        </w:rPr>
      </w:pPr>
    </w:p>
    <w:p w14:paraId="3B67E358" w14:textId="1B8981EF" w:rsidR="00CC1223" w:rsidRPr="00885628" w:rsidRDefault="00CC1223">
      <w:pPr>
        <w:rPr>
          <w:rFonts w:ascii="Arial" w:hAnsi="Arial" w:cs="Arial"/>
          <w:color w:val="000000" w:themeColor="text1"/>
        </w:rPr>
      </w:pPr>
    </w:p>
    <w:p w14:paraId="3F583F95" w14:textId="6469D897" w:rsidR="00BA6F34" w:rsidRPr="00885628" w:rsidRDefault="00184048" w:rsidP="006451FD">
      <w:pPr>
        <w:pStyle w:val="ListParagraph"/>
        <w:numPr>
          <w:ilvl w:val="0"/>
          <w:numId w:val="1"/>
        </w:numPr>
        <w:outlineLvl w:val="0"/>
        <w:rPr>
          <w:rFonts w:ascii="Arial" w:hAnsi="Arial" w:cs="Arial"/>
          <w:b/>
          <w:bCs/>
          <w:color w:val="000000" w:themeColor="text1"/>
          <w:sz w:val="24"/>
          <w:szCs w:val="24"/>
          <w:u w:val="single"/>
        </w:rPr>
      </w:pPr>
      <w:bookmarkStart w:id="1" w:name="_Toc63282356"/>
      <w:r w:rsidRPr="00885628">
        <w:rPr>
          <w:rFonts w:ascii="Arial" w:hAnsi="Arial" w:cs="Arial"/>
          <w:b/>
          <w:bCs/>
          <w:color w:val="000000" w:themeColor="text1"/>
          <w:sz w:val="24"/>
          <w:szCs w:val="24"/>
          <w:u w:val="single"/>
        </w:rPr>
        <w:lastRenderedPageBreak/>
        <w:t>Business Proposal</w:t>
      </w:r>
      <w:bookmarkEnd w:id="1"/>
      <w:r w:rsidRPr="00885628">
        <w:rPr>
          <w:rFonts w:ascii="Arial" w:hAnsi="Arial" w:cs="Arial"/>
          <w:b/>
          <w:bCs/>
          <w:color w:val="000000" w:themeColor="text1"/>
          <w:sz w:val="24"/>
          <w:szCs w:val="24"/>
          <w:u w:val="single"/>
        </w:rPr>
        <w:t xml:space="preserve"> </w:t>
      </w:r>
    </w:p>
    <w:p w14:paraId="0EB56241" w14:textId="19B2D33E" w:rsidR="009652C3" w:rsidRPr="00885628" w:rsidRDefault="00CC1223" w:rsidP="006451FD">
      <w:pPr>
        <w:pStyle w:val="Heading2"/>
        <w:rPr>
          <w:rFonts w:ascii="Arial" w:hAnsi="Arial" w:cs="Arial"/>
          <w:b/>
          <w:bCs/>
          <w:color w:val="000000" w:themeColor="text1"/>
          <w:sz w:val="24"/>
          <w:szCs w:val="24"/>
        </w:rPr>
      </w:pPr>
      <w:bookmarkStart w:id="2" w:name="_Toc63282357"/>
      <w:r w:rsidRPr="00885628">
        <w:rPr>
          <w:rFonts w:ascii="Arial" w:hAnsi="Arial" w:cs="Arial"/>
          <w:b/>
          <w:bCs/>
          <w:color w:val="000000" w:themeColor="text1"/>
          <w:sz w:val="24"/>
          <w:szCs w:val="24"/>
        </w:rPr>
        <w:t xml:space="preserve">A1. </w:t>
      </w:r>
      <w:r w:rsidR="009652C3" w:rsidRPr="00885628">
        <w:rPr>
          <w:rFonts w:ascii="Arial" w:hAnsi="Arial" w:cs="Arial"/>
          <w:b/>
          <w:bCs/>
          <w:color w:val="000000" w:themeColor="text1"/>
          <w:sz w:val="24"/>
          <w:szCs w:val="24"/>
        </w:rPr>
        <w:t>Cover Page</w:t>
      </w:r>
      <w:bookmarkEnd w:id="2"/>
      <w:r w:rsidR="009652C3" w:rsidRPr="00885628">
        <w:rPr>
          <w:rFonts w:ascii="Arial" w:hAnsi="Arial" w:cs="Arial"/>
          <w:b/>
          <w:bCs/>
          <w:color w:val="000000" w:themeColor="text1"/>
          <w:sz w:val="24"/>
          <w:szCs w:val="24"/>
        </w:rPr>
        <w:t xml:space="preserve"> </w:t>
      </w:r>
    </w:p>
    <w:p w14:paraId="5F870D56" w14:textId="585E1FD6" w:rsidR="009652C3" w:rsidRPr="00885628" w:rsidRDefault="00B87909">
      <w:pPr>
        <w:rPr>
          <w:rFonts w:ascii="Arial" w:hAnsi="Arial" w:cs="Arial"/>
          <w:color w:val="000000" w:themeColor="text1"/>
        </w:rPr>
      </w:pPr>
      <w:r w:rsidRPr="00B87909">
        <w:rPr>
          <w:noProof/>
        </w:rPr>
        <w:drawing>
          <wp:inline distT="0" distB="0" distL="0" distR="0" wp14:anchorId="06BAB0D6" wp14:editId="3E808995">
            <wp:extent cx="59436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29200"/>
                    </a:xfrm>
                    <a:prstGeom prst="rect">
                      <a:avLst/>
                    </a:prstGeom>
                    <a:noFill/>
                    <a:ln>
                      <a:noFill/>
                    </a:ln>
                  </pic:spPr>
                </pic:pic>
              </a:graphicData>
            </a:graphic>
          </wp:inline>
        </w:drawing>
      </w:r>
    </w:p>
    <w:p w14:paraId="5B177F25" w14:textId="77777777" w:rsidR="009652C3" w:rsidRPr="00885628" w:rsidRDefault="009652C3">
      <w:pPr>
        <w:rPr>
          <w:rFonts w:ascii="Arial" w:hAnsi="Arial" w:cs="Arial"/>
          <w:color w:val="000000" w:themeColor="text1"/>
        </w:rPr>
      </w:pPr>
    </w:p>
    <w:p w14:paraId="2F75A5A7" w14:textId="77777777" w:rsidR="009652C3" w:rsidRPr="00885628" w:rsidRDefault="009652C3">
      <w:pPr>
        <w:rPr>
          <w:rFonts w:ascii="Arial" w:hAnsi="Arial" w:cs="Arial"/>
          <w:color w:val="000000" w:themeColor="text1"/>
        </w:rPr>
      </w:pPr>
    </w:p>
    <w:p w14:paraId="4F60D122" w14:textId="77777777" w:rsidR="009652C3" w:rsidRPr="00885628" w:rsidRDefault="009652C3">
      <w:pPr>
        <w:rPr>
          <w:rFonts w:ascii="Arial" w:hAnsi="Arial" w:cs="Arial"/>
          <w:color w:val="000000" w:themeColor="text1"/>
        </w:rPr>
      </w:pPr>
    </w:p>
    <w:p w14:paraId="5043DA8B" w14:textId="77777777" w:rsidR="009652C3" w:rsidRPr="00885628" w:rsidRDefault="009652C3">
      <w:pPr>
        <w:rPr>
          <w:rFonts w:ascii="Arial" w:hAnsi="Arial" w:cs="Arial"/>
          <w:color w:val="000000" w:themeColor="text1"/>
        </w:rPr>
      </w:pPr>
    </w:p>
    <w:p w14:paraId="5623F47D" w14:textId="77777777" w:rsidR="009652C3" w:rsidRPr="00885628" w:rsidRDefault="009652C3">
      <w:pPr>
        <w:rPr>
          <w:rFonts w:ascii="Arial" w:hAnsi="Arial" w:cs="Arial"/>
          <w:color w:val="000000" w:themeColor="text1"/>
        </w:rPr>
      </w:pPr>
    </w:p>
    <w:p w14:paraId="14EE2558" w14:textId="77777777" w:rsidR="00572691" w:rsidRPr="00885628" w:rsidRDefault="00572691">
      <w:pPr>
        <w:rPr>
          <w:rFonts w:ascii="Arial" w:hAnsi="Arial" w:cs="Arial"/>
          <w:b/>
          <w:bCs/>
          <w:color w:val="000000" w:themeColor="text1"/>
          <w:sz w:val="24"/>
          <w:szCs w:val="24"/>
        </w:rPr>
      </w:pPr>
    </w:p>
    <w:p w14:paraId="2707A524" w14:textId="77777777" w:rsidR="00572691" w:rsidRPr="00885628" w:rsidRDefault="00572691">
      <w:pPr>
        <w:rPr>
          <w:rFonts w:ascii="Arial" w:hAnsi="Arial" w:cs="Arial"/>
          <w:b/>
          <w:bCs/>
          <w:color w:val="000000" w:themeColor="text1"/>
          <w:sz w:val="24"/>
          <w:szCs w:val="24"/>
        </w:rPr>
      </w:pPr>
    </w:p>
    <w:p w14:paraId="021C8E96" w14:textId="77777777" w:rsidR="00022716" w:rsidRPr="00885628" w:rsidRDefault="00022716">
      <w:pPr>
        <w:rPr>
          <w:rFonts w:ascii="Arial" w:hAnsi="Arial" w:cs="Arial"/>
          <w:b/>
          <w:bCs/>
          <w:color w:val="000000" w:themeColor="text1"/>
          <w:sz w:val="24"/>
          <w:szCs w:val="24"/>
        </w:rPr>
      </w:pPr>
    </w:p>
    <w:p w14:paraId="3C675220" w14:textId="7FA6D395" w:rsidR="009652C3" w:rsidRPr="00885628" w:rsidRDefault="00CC1223" w:rsidP="006451FD">
      <w:pPr>
        <w:pStyle w:val="Heading2"/>
        <w:rPr>
          <w:rFonts w:ascii="Arial" w:hAnsi="Arial" w:cs="Arial"/>
          <w:b/>
          <w:bCs/>
          <w:color w:val="000000" w:themeColor="text1"/>
          <w:sz w:val="24"/>
          <w:szCs w:val="24"/>
        </w:rPr>
      </w:pPr>
      <w:bookmarkStart w:id="3" w:name="_Toc63282358"/>
      <w:r w:rsidRPr="00885628">
        <w:rPr>
          <w:rFonts w:ascii="Arial" w:hAnsi="Arial" w:cs="Arial"/>
          <w:b/>
          <w:bCs/>
          <w:color w:val="000000" w:themeColor="text1"/>
          <w:sz w:val="24"/>
          <w:szCs w:val="24"/>
        </w:rPr>
        <w:lastRenderedPageBreak/>
        <w:t xml:space="preserve">A2. </w:t>
      </w:r>
      <w:r w:rsidR="009652C3" w:rsidRPr="00885628">
        <w:rPr>
          <w:rFonts w:ascii="Arial" w:hAnsi="Arial" w:cs="Arial"/>
          <w:b/>
          <w:bCs/>
          <w:color w:val="000000" w:themeColor="text1"/>
          <w:sz w:val="24"/>
          <w:szCs w:val="24"/>
        </w:rPr>
        <w:t>Vendor Profile</w:t>
      </w:r>
      <w:bookmarkEnd w:id="3"/>
    </w:p>
    <w:p w14:paraId="723613D2" w14:textId="3E10006D" w:rsidR="009652C3" w:rsidRPr="00885628" w:rsidRDefault="009652C3">
      <w:pPr>
        <w:rPr>
          <w:rFonts w:ascii="Arial" w:hAnsi="Arial" w:cs="Arial"/>
          <w:color w:val="000000" w:themeColor="text1"/>
        </w:rPr>
      </w:pPr>
      <w:r w:rsidRPr="00885628">
        <w:rPr>
          <w:rFonts w:ascii="Arial" w:eastAsia="Cambria" w:hAnsi="Arial" w:cs="Arial"/>
          <w:color w:val="000000" w:themeColor="text1"/>
          <w:sz w:val="20"/>
        </w:rPr>
        <w:t>The Applicant shall complete the Vendor Certification Form (Appendix 2) and provide as a part of its proposal submission</w:t>
      </w:r>
      <w:r w:rsidR="00572691" w:rsidRPr="00885628">
        <w:rPr>
          <w:rFonts w:ascii="Arial" w:eastAsia="Cambria" w:hAnsi="Arial" w:cs="Arial"/>
          <w:color w:val="000000" w:themeColor="text1"/>
          <w:sz w:val="20"/>
        </w:rPr>
        <w:t xml:space="preserve"> </w:t>
      </w:r>
      <w:r w:rsidR="00572691" w:rsidRPr="00885628">
        <w:rPr>
          <w:rFonts w:ascii="Arial" w:eastAsia="Cambria" w:hAnsi="Arial" w:cs="Arial"/>
          <w:i/>
          <w:iCs/>
          <w:color w:val="000000" w:themeColor="text1"/>
          <w:sz w:val="20"/>
        </w:rPr>
        <w:t>[insert Vendor Profile Document</w:t>
      </w:r>
      <w:r w:rsidR="00572691" w:rsidRPr="00885628">
        <w:rPr>
          <w:rFonts w:ascii="Arial" w:eastAsia="Cambria" w:hAnsi="Arial" w:cs="Arial"/>
          <w:color w:val="000000" w:themeColor="text1"/>
          <w:sz w:val="20"/>
        </w:rPr>
        <w:t>]</w:t>
      </w:r>
    </w:p>
    <w:p w14:paraId="593A1A74" w14:textId="610F9471" w:rsidR="009652C3" w:rsidRPr="00885628" w:rsidRDefault="00E56397">
      <w:pPr>
        <w:rPr>
          <w:rFonts w:ascii="Arial" w:hAnsi="Arial" w:cs="Arial"/>
          <w:color w:val="000000" w:themeColor="text1"/>
        </w:rPr>
      </w:pPr>
      <w:r>
        <w:rPr>
          <w:rFonts w:ascii="Arial" w:hAnsi="Arial" w:cs="Arial"/>
          <w:color w:val="000000" w:themeColor="text1"/>
        </w:rPr>
        <w:object w:dxaOrig="1311" w:dyaOrig="849" w14:anchorId="1CFEC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2.45pt" o:ole="">
            <v:imagedata r:id="rId10" o:title=""/>
          </v:shape>
          <o:OLEObject Type="Embed" ProgID="Acrobat.Document.DC" ShapeID="_x0000_i1025" DrawAspect="Icon" ObjectID="_1683616608" r:id="rId11"/>
        </w:object>
      </w:r>
    </w:p>
    <w:p w14:paraId="6FE24853" w14:textId="128DB54F" w:rsidR="009652C3" w:rsidRPr="00885628" w:rsidRDefault="00CC1223" w:rsidP="006451FD">
      <w:pPr>
        <w:pStyle w:val="Heading2"/>
        <w:rPr>
          <w:rFonts w:ascii="Arial" w:hAnsi="Arial" w:cs="Arial"/>
          <w:b/>
          <w:bCs/>
          <w:color w:val="000000" w:themeColor="text1"/>
          <w:sz w:val="24"/>
          <w:szCs w:val="24"/>
        </w:rPr>
      </w:pPr>
      <w:bookmarkStart w:id="4" w:name="_Toc63282359"/>
      <w:r w:rsidRPr="00885628">
        <w:rPr>
          <w:rFonts w:ascii="Arial" w:hAnsi="Arial" w:cs="Arial"/>
          <w:b/>
          <w:bCs/>
          <w:color w:val="000000" w:themeColor="text1"/>
          <w:sz w:val="24"/>
          <w:szCs w:val="24"/>
        </w:rPr>
        <w:t xml:space="preserve">A3. </w:t>
      </w:r>
      <w:r w:rsidR="009652C3" w:rsidRPr="00885628">
        <w:rPr>
          <w:rFonts w:ascii="Arial" w:hAnsi="Arial" w:cs="Arial"/>
          <w:b/>
          <w:bCs/>
          <w:color w:val="000000" w:themeColor="text1"/>
          <w:sz w:val="24"/>
          <w:szCs w:val="24"/>
        </w:rPr>
        <w:t>Negotiators and Authorized Signature</w:t>
      </w:r>
      <w:bookmarkEnd w:id="4"/>
      <w:r w:rsidR="009652C3" w:rsidRPr="00885628">
        <w:rPr>
          <w:rFonts w:ascii="Arial" w:hAnsi="Arial" w:cs="Arial"/>
          <w:b/>
          <w:bCs/>
          <w:color w:val="000000" w:themeColor="text1"/>
          <w:sz w:val="24"/>
          <w:szCs w:val="24"/>
        </w:rPr>
        <w:t xml:space="preserve"> </w:t>
      </w:r>
    </w:p>
    <w:p w14:paraId="56FD81BA" w14:textId="77777777" w:rsidR="009652C3" w:rsidRPr="00885628" w:rsidRDefault="009652C3" w:rsidP="009652C3">
      <w:pPr>
        <w:rPr>
          <w:rFonts w:ascii="Arial" w:hAnsi="Arial" w:cs="Arial"/>
          <w:color w:val="000000" w:themeColor="text1"/>
        </w:rPr>
      </w:pPr>
      <w:r w:rsidRPr="00885628">
        <w:rPr>
          <w:rFonts w:ascii="Arial" w:eastAsia="Cambria" w:hAnsi="Arial" w:cs="Arial"/>
          <w:color w:val="000000" w:themeColor="text1"/>
          <w:sz w:val="20"/>
        </w:rPr>
        <w:t xml:space="preserve">The Applicant shall provide the name, title, telephone number of the person(s) authorized to negotiate on its behalf. The Applicant shall also provide the name and title of the person authorized to sign the awarded contract. </w:t>
      </w:r>
    </w:p>
    <w:p w14:paraId="434CF583" w14:textId="58D7D29D" w:rsidR="009652C3" w:rsidRPr="00885628" w:rsidRDefault="00CC1223" w:rsidP="006451FD">
      <w:pPr>
        <w:pStyle w:val="Heading2"/>
        <w:rPr>
          <w:rFonts w:ascii="Arial" w:hAnsi="Arial" w:cs="Arial"/>
          <w:b/>
          <w:bCs/>
          <w:color w:val="000000" w:themeColor="text1"/>
          <w:sz w:val="24"/>
          <w:szCs w:val="24"/>
        </w:rPr>
      </w:pPr>
      <w:bookmarkStart w:id="5" w:name="_Toc63282360"/>
      <w:r w:rsidRPr="00885628">
        <w:rPr>
          <w:rFonts w:ascii="Arial" w:hAnsi="Arial" w:cs="Arial"/>
          <w:b/>
          <w:bCs/>
          <w:color w:val="000000" w:themeColor="text1"/>
          <w:sz w:val="24"/>
          <w:szCs w:val="24"/>
        </w:rPr>
        <w:t xml:space="preserve">A.4 </w:t>
      </w:r>
      <w:r w:rsidR="00CB4726" w:rsidRPr="00885628">
        <w:rPr>
          <w:rFonts w:ascii="Arial" w:hAnsi="Arial" w:cs="Arial"/>
          <w:b/>
          <w:bCs/>
          <w:color w:val="000000" w:themeColor="text1"/>
          <w:sz w:val="24"/>
          <w:szCs w:val="24"/>
        </w:rPr>
        <w:t>Organizational Conflict of interest (OCI) Certification</w:t>
      </w:r>
      <w:bookmarkEnd w:id="5"/>
      <w:r w:rsidR="00CB4726" w:rsidRPr="00885628">
        <w:rPr>
          <w:rFonts w:ascii="Arial" w:hAnsi="Arial" w:cs="Arial"/>
          <w:b/>
          <w:bCs/>
          <w:color w:val="000000" w:themeColor="text1"/>
          <w:sz w:val="24"/>
          <w:szCs w:val="24"/>
        </w:rPr>
        <w:t xml:space="preserve"> </w:t>
      </w:r>
    </w:p>
    <w:p w14:paraId="7A73869E" w14:textId="7AEC633A" w:rsidR="009652C3" w:rsidRPr="00885628" w:rsidRDefault="007A2397">
      <w:pPr>
        <w:rPr>
          <w:rFonts w:ascii="Arial" w:hAnsi="Arial" w:cs="Arial"/>
          <w:color w:val="000000" w:themeColor="text1"/>
        </w:rPr>
      </w:pPr>
      <w:r w:rsidRPr="00885628">
        <w:rPr>
          <w:rFonts w:ascii="Arial" w:eastAsia="Cambria" w:hAnsi="Arial" w:cs="Arial"/>
          <w:color w:val="000000" w:themeColor="text1"/>
          <w:sz w:val="20"/>
        </w:rPr>
        <w:t xml:space="preserve">The Applicant shall provide a statement identifying any known or potential Conflicts of Interest related to this work and provide an OCI Mitigation Plan outlining actions to be taken to avoid, neutralize, or mitigate known or potential conflicts of interest prior to award of subcontract pursuant to this opportunity. If no known or potential conflicts of interest exist, state so on official organization letterhead. Note: successful Applicant(s) shall have an ongoing duty to report any OCI that arises or is discovered to the </w:t>
      </w:r>
      <w:r w:rsidR="00F63C6D">
        <w:rPr>
          <w:rFonts w:ascii="Arial" w:eastAsia="Cambria" w:hAnsi="Arial" w:cs="Arial"/>
          <w:color w:val="000000" w:themeColor="text1"/>
          <w:sz w:val="20"/>
        </w:rPr>
        <w:t xml:space="preserve">Parallax </w:t>
      </w:r>
      <w:r w:rsidRPr="00885628">
        <w:rPr>
          <w:rFonts w:ascii="Arial" w:eastAsia="Cambria" w:hAnsi="Arial" w:cs="Arial"/>
          <w:color w:val="000000" w:themeColor="text1"/>
          <w:sz w:val="20"/>
        </w:rPr>
        <w:t>Contracts Administrator</w:t>
      </w:r>
    </w:p>
    <w:p w14:paraId="7D9EA580" w14:textId="1EE76FF3" w:rsidR="009652C3" w:rsidRPr="00885628" w:rsidRDefault="00CC1223" w:rsidP="006451FD">
      <w:pPr>
        <w:pStyle w:val="Heading2"/>
        <w:rPr>
          <w:rFonts w:ascii="Arial" w:hAnsi="Arial" w:cs="Arial"/>
          <w:b/>
          <w:bCs/>
          <w:color w:val="000000" w:themeColor="text1"/>
          <w:sz w:val="24"/>
          <w:szCs w:val="24"/>
        </w:rPr>
      </w:pPr>
      <w:bookmarkStart w:id="6" w:name="_Toc63282361"/>
      <w:r w:rsidRPr="00885628">
        <w:rPr>
          <w:rFonts w:ascii="Arial" w:hAnsi="Arial" w:cs="Arial"/>
          <w:b/>
          <w:bCs/>
          <w:color w:val="000000" w:themeColor="text1"/>
          <w:sz w:val="24"/>
          <w:szCs w:val="24"/>
        </w:rPr>
        <w:t xml:space="preserve">A.5 </w:t>
      </w:r>
      <w:r w:rsidR="007A2397" w:rsidRPr="00885628">
        <w:rPr>
          <w:rFonts w:ascii="Arial" w:hAnsi="Arial" w:cs="Arial"/>
          <w:b/>
          <w:bCs/>
          <w:color w:val="000000" w:themeColor="text1"/>
          <w:sz w:val="24"/>
          <w:szCs w:val="24"/>
        </w:rPr>
        <w:t>Exceptions</w:t>
      </w:r>
      <w:bookmarkEnd w:id="6"/>
      <w:r w:rsidR="007A2397" w:rsidRPr="00885628">
        <w:rPr>
          <w:rFonts w:ascii="Arial" w:hAnsi="Arial" w:cs="Arial"/>
          <w:b/>
          <w:bCs/>
          <w:color w:val="000000" w:themeColor="text1"/>
          <w:sz w:val="24"/>
          <w:szCs w:val="24"/>
        </w:rPr>
        <w:t xml:space="preserve"> </w:t>
      </w:r>
    </w:p>
    <w:p w14:paraId="4A4015BD" w14:textId="60BDC1B7" w:rsidR="009652C3" w:rsidRPr="00885628" w:rsidRDefault="007A2397">
      <w:pPr>
        <w:rPr>
          <w:rFonts w:ascii="Arial" w:eastAsia="Cambria" w:hAnsi="Arial" w:cs="Arial"/>
          <w:color w:val="000000" w:themeColor="text1"/>
          <w:sz w:val="20"/>
        </w:rPr>
      </w:pPr>
      <w:r w:rsidRPr="00885628">
        <w:rPr>
          <w:rFonts w:ascii="Arial" w:eastAsia="Cambria" w:hAnsi="Arial" w:cs="Arial"/>
          <w:color w:val="000000" w:themeColor="text1"/>
          <w:sz w:val="20"/>
        </w:rPr>
        <w:t xml:space="preserve">Exceptions to the terms and conditions of the Opportunity Announcement, including Appendix 5 A and B, Contract Terms and Conditions, are </w:t>
      </w:r>
      <w:r w:rsidRPr="00885628">
        <w:rPr>
          <w:rFonts w:ascii="Arial" w:eastAsia="Cambria" w:hAnsi="Arial" w:cs="Arial"/>
          <w:b/>
          <w:bCs/>
          <w:color w:val="000000" w:themeColor="text1"/>
          <w:sz w:val="20"/>
        </w:rPr>
        <w:t>NOT</w:t>
      </w:r>
      <w:r w:rsidRPr="00885628">
        <w:rPr>
          <w:rFonts w:ascii="Arial" w:eastAsia="Cambria" w:hAnsi="Arial" w:cs="Arial"/>
          <w:color w:val="000000" w:themeColor="text1"/>
          <w:sz w:val="20"/>
        </w:rPr>
        <w:t xml:space="preserve"> sought and OFRN/</w:t>
      </w:r>
      <w:r w:rsidR="00F63C6D">
        <w:rPr>
          <w:rFonts w:ascii="Arial" w:eastAsia="Cambria" w:hAnsi="Arial" w:cs="Arial"/>
          <w:color w:val="000000" w:themeColor="text1"/>
          <w:sz w:val="20"/>
        </w:rPr>
        <w:t>PARALLAX i</w:t>
      </w:r>
      <w:r w:rsidRPr="00885628">
        <w:rPr>
          <w:rFonts w:ascii="Arial" w:eastAsia="Cambria" w:hAnsi="Arial" w:cs="Arial"/>
          <w:color w:val="000000" w:themeColor="text1"/>
          <w:sz w:val="20"/>
        </w:rPr>
        <w:t xml:space="preserve">s under no obligation to </w:t>
      </w:r>
      <w:proofErr w:type="gramStart"/>
      <w:r w:rsidRPr="00885628">
        <w:rPr>
          <w:rFonts w:ascii="Arial" w:eastAsia="Cambria" w:hAnsi="Arial" w:cs="Arial"/>
          <w:color w:val="000000" w:themeColor="text1"/>
          <w:sz w:val="20"/>
        </w:rPr>
        <w:t>enter into</w:t>
      </w:r>
      <w:proofErr w:type="gramEnd"/>
      <w:r w:rsidRPr="00885628">
        <w:rPr>
          <w:rFonts w:ascii="Arial" w:eastAsia="Cambria" w:hAnsi="Arial" w:cs="Arial"/>
          <w:color w:val="000000" w:themeColor="text1"/>
          <w:sz w:val="20"/>
        </w:rPr>
        <w:t xml:space="preserve"> discussions related to such exceptions. </w:t>
      </w:r>
      <w:r w:rsidR="007B625A" w:rsidRPr="00885628">
        <w:rPr>
          <w:rFonts w:ascii="Arial" w:eastAsia="Cambria" w:hAnsi="Arial" w:cs="Arial"/>
          <w:color w:val="000000" w:themeColor="text1"/>
          <w:sz w:val="20"/>
        </w:rPr>
        <w:t xml:space="preserve">Please state whether exceptions are being taken, and if so reference Appendix 1 for detailed list of exceptions. </w:t>
      </w:r>
    </w:p>
    <w:p w14:paraId="41CDE1F4" w14:textId="2A1F908D" w:rsidR="003308BD" w:rsidRPr="00885628" w:rsidRDefault="00CC1223" w:rsidP="006451FD">
      <w:pPr>
        <w:pStyle w:val="Heading2"/>
        <w:rPr>
          <w:rFonts w:ascii="Arial" w:hAnsi="Arial" w:cs="Arial"/>
          <w:b/>
          <w:bCs/>
          <w:color w:val="000000" w:themeColor="text1"/>
          <w:sz w:val="24"/>
          <w:szCs w:val="24"/>
        </w:rPr>
      </w:pPr>
      <w:bookmarkStart w:id="7" w:name="_Toc63282362"/>
      <w:r w:rsidRPr="00885628">
        <w:rPr>
          <w:rFonts w:ascii="Arial" w:hAnsi="Arial" w:cs="Arial"/>
          <w:b/>
          <w:bCs/>
          <w:color w:val="000000" w:themeColor="text1"/>
          <w:sz w:val="24"/>
          <w:szCs w:val="24"/>
        </w:rPr>
        <w:t xml:space="preserve">A6. </w:t>
      </w:r>
      <w:r w:rsidR="003308BD" w:rsidRPr="00885628">
        <w:rPr>
          <w:rFonts w:ascii="Arial" w:hAnsi="Arial" w:cs="Arial"/>
          <w:b/>
          <w:bCs/>
          <w:color w:val="000000" w:themeColor="text1"/>
          <w:sz w:val="24"/>
          <w:szCs w:val="24"/>
        </w:rPr>
        <w:t>Data Rights Assertion</w:t>
      </w:r>
      <w:bookmarkEnd w:id="7"/>
      <w:r w:rsidR="003308BD" w:rsidRPr="00885628">
        <w:rPr>
          <w:rFonts w:ascii="Arial" w:hAnsi="Arial" w:cs="Arial"/>
          <w:b/>
          <w:bCs/>
          <w:color w:val="000000" w:themeColor="text1"/>
          <w:sz w:val="24"/>
          <w:szCs w:val="24"/>
        </w:rPr>
        <w:t xml:space="preserve"> </w:t>
      </w:r>
    </w:p>
    <w:p w14:paraId="126214FA" w14:textId="40C588F6"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Applicants are advised to submit a listing of asserted restrictions on data rights in the following table:</w:t>
      </w:r>
    </w:p>
    <w:tbl>
      <w:tblPr>
        <w:tblStyle w:val="TableGrid"/>
        <w:tblW w:w="0" w:type="auto"/>
        <w:tblInd w:w="-5" w:type="dxa"/>
        <w:tblLook w:val="04A0" w:firstRow="1" w:lastRow="0" w:firstColumn="1" w:lastColumn="0" w:noHBand="0" w:noVBand="1"/>
      </w:tblPr>
      <w:tblGrid>
        <w:gridCol w:w="1961"/>
        <w:gridCol w:w="1929"/>
        <w:gridCol w:w="1953"/>
        <w:gridCol w:w="2067"/>
      </w:tblGrid>
      <w:tr w:rsidR="00885628" w:rsidRPr="00885628" w14:paraId="2D2847FD" w14:textId="77777777" w:rsidTr="003308BD">
        <w:tc>
          <w:tcPr>
            <w:tcW w:w="1961" w:type="dxa"/>
          </w:tcPr>
          <w:p w14:paraId="57CB6B4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Technical Data to be Furnished with Restrictions*</w:t>
            </w:r>
          </w:p>
        </w:tc>
        <w:tc>
          <w:tcPr>
            <w:tcW w:w="1929" w:type="dxa"/>
          </w:tcPr>
          <w:p w14:paraId="31E0307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Basis for Assertion**</w:t>
            </w:r>
          </w:p>
        </w:tc>
        <w:tc>
          <w:tcPr>
            <w:tcW w:w="1953" w:type="dxa"/>
          </w:tcPr>
          <w:p w14:paraId="00AFB6EC"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Asserted Rights Category***</w:t>
            </w:r>
          </w:p>
        </w:tc>
        <w:tc>
          <w:tcPr>
            <w:tcW w:w="2067" w:type="dxa"/>
          </w:tcPr>
          <w:p w14:paraId="70093AF9"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Naming of Person Asserting Restrictions****</w:t>
            </w:r>
          </w:p>
        </w:tc>
      </w:tr>
      <w:tr w:rsidR="00885628" w:rsidRPr="00885628" w14:paraId="213EC2F7" w14:textId="77777777" w:rsidTr="003308BD">
        <w:tc>
          <w:tcPr>
            <w:tcW w:w="1961" w:type="dxa"/>
          </w:tcPr>
          <w:p w14:paraId="7D5E78B8"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29" w:type="dxa"/>
          </w:tcPr>
          <w:p w14:paraId="2C4A1372"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1953" w:type="dxa"/>
          </w:tcPr>
          <w:p w14:paraId="30D8C5C5"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c>
          <w:tcPr>
            <w:tcW w:w="2067" w:type="dxa"/>
          </w:tcPr>
          <w:p w14:paraId="0727E9BE" w14:textId="77777777" w:rsidR="003308BD" w:rsidRPr="00885628" w:rsidRDefault="003308BD" w:rsidP="003308BD">
            <w:pPr>
              <w:spacing w:after="120"/>
              <w:rPr>
                <w:rFonts w:ascii="Arial" w:eastAsia="Cambria" w:hAnsi="Arial" w:cs="Arial"/>
                <w:color w:val="000000" w:themeColor="text1"/>
              </w:rPr>
            </w:pPr>
            <w:r w:rsidRPr="00885628">
              <w:rPr>
                <w:rFonts w:ascii="Arial" w:eastAsia="Cambria" w:hAnsi="Arial" w:cs="Arial"/>
                <w:color w:val="000000" w:themeColor="text1"/>
              </w:rPr>
              <w:t>(LIST)</w:t>
            </w:r>
          </w:p>
        </w:tc>
      </w:tr>
    </w:tbl>
    <w:p w14:paraId="7FCA4642" w14:textId="77777777" w:rsidR="003308BD" w:rsidRPr="00885628" w:rsidRDefault="003308BD" w:rsidP="003308BD">
      <w:pPr>
        <w:rPr>
          <w:rFonts w:ascii="Arial" w:eastAsia="Cambria" w:hAnsi="Arial" w:cs="Arial"/>
          <w:color w:val="000000" w:themeColor="text1"/>
          <w:sz w:val="20"/>
        </w:rPr>
      </w:pPr>
    </w:p>
    <w:p w14:paraId="0DF64B9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*If the assertion is applicable to items, components, or processes developed at private expense, identify both the data and each such item, component, or process.</w:t>
      </w:r>
    </w:p>
    <w:p w14:paraId="3CBE8BD7"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14:paraId="7507827B"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***Enter asserted rights category (e.g., government purpose license rights from a prior contract, rights in SBIR data generated under another contract, limited or government purpose rights under this or a prior contract, or specifically negotiated licenses).</w:t>
      </w:r>
    </w:p>
    <w:p w14:paraId="3C259E8C" w14:textId="77777777" w:rsidR="003308BD" w:rsidRPr="00885628" w:rsidRDefault="003308BD" w:rsidP="003308BD">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****Corporation, individual, or </w:t>
      </w:r>
      <w:proofErr w:type="gramStart"/>
      <w:r w:rsidRPr="00885628">
        <w:rPr>
          <w:rFonts w:ascii="Arial" w:eastAsia="Cambria" w:hAnsi="Arial" w:cs="Arial"/>
          <w:color w:val="000000" w:themeColor="text1"/>
          <w:sz w:val="20"/>
        </w:rPr>
        <w:t>other</w:t>
      </w:r>
      <w:proofErr w:type="gramEnd"/>
      <w:r w:rsidRPr="00885628">
        <w:rPr>
          <w:rFonts w:ascii="Arial" w:eastAsia="Cambria" w:hAnsi="Arial" w:cs="Arial"/>
          <w:color w:val="000000" w:themeColor="text1"/>
          <w:sz w:val="20"/>
        </w:rPr>
        <w:t xml:space="preserve"> person, as appropriate.</w:t>
      </w:r>
    </w:p>
    <w:p w14:paraId="4985B1B5" w14:textId="021F788F" w:rsidR="003308BD" w:rsidRPr="00885628" w:rsidRDefault="00CC1223" w:rsidP="006451FD">
      <w:pPr>
        <w:pStyle w:val="Heading2"/>
        <w:rPr>
          <w:rFonts w:ascii="Arial" w:hAnsi="Arial" w:cs="Arial"/>
          <w:b/>
          <w:bCs/>
          <w:color w:val="000000" w:themeColor="text1"/>
          <w:sz w:val="24"/>
          <w:szCs w:val="24"/>
        </w:rPr>
      </w:pPr>
      <w:bookmarkStart w:id="8" w:name="_Toc63282363"/>
      <w:r w:rsidRPr="00885628">
        <w:rPr>
          <w:rFonts w:ascii="Arial" w:hAnsi="Arial" w:cs="Arial"/>
          <w:b/>
          <w:bCs/>
          <w:color w:val="000000" w:themeColor="text1"/>
          <w:sz w:val="24"/>
          <w:szCs w:val="24"/>
        </w:rPr>
        <w:lastRenderedPageBreak/>
        <w:t xml:space="preserve">A7. </w:t>
      </w:r>
      <w:r w:rsidR="003308BD" w:rsidRPr="00885628">
        <w:rPr>
          <w:rFonts w:ascii="Arial" w:hAnsi="Arial" w:cs="Arial"/>
          <w:b/>
          <w:bCs/>
          <w:color w:val="000000" w:themeColor="text1"/>
          <w:sz w:val="24"/>
          <w:szCs w:val="24"/>
        </w:rPr>
        <w:t>Proposal Validity Period</w:t>
      </w:r>
      <w:bookmarkEnd w:id="8"/>
    </w:p>
    <w:p w14:paraId="28FF4FA9" w14:textId="500EC40D" w:rsidR="003308BD" w:rsidRDefault="003308BD">
      <w:pPr>
        <w:rPr>
          <w:rFonts w:ascii="Arial" w:eastAsia="Cambria" w:hAnsi="Arial" w:cs="Arial"/>
          <w:color w:val="000000" w:themeColor="text1"/>
          <w:sz w:val="20"/>
        </w:rPr>
      </w:pPr>
      <w:r w:rsidRPr="00885628">
        <w:rPr>
          <w:rFonts w:ascii="Arial" w:eastAsia="Cambria" w:hAnsi="Arial" w:cs="Arial"/>
          <w:color w:val="000000" w:themeColor="text1"/>
          <w:sz w:val="20"/>
        </w:rPr>
        <w:t>The proposal shall designate a validity period. This period shall not be less than 120 days from the date of submission</w:t>
      </w:r>
      <w:r w:rsidR="007B625A" w:rsidRPr="00885628">
        <w:rPr>
          <w:rFonts w:ascii="Arial" w:eastAsia="Cambria" w:hAnsi="Arial" w:cs="Arial"/>
          <w:color w:val="000000" w:themeColor="text1"/>
          <w:sz w:val="20"/>
        </w:rPr>
        <w:t>.</w:t>
      </w:r>
    </w:p>
    <w:p w14:paraId="6FAC002D" w14:textId="68B0A4F3" w:rsidR="00362D5B" w:rsidRPr="00362D5B" w:rsidRDefault="00362D5B" w:rsidP="00362D5B">
      <w:pPr>
        <w:pStyle w:val="Heading2"/>
        <w:rPr>
          <w:rFonts w:ascii="Arial" w:hAnsi="Arial" w:cs="Arial"/>
          <w:b/>
          <w:bCs/>
          <w:color w:val="000000" w:themeColor="text1"/>
          <w:sz w:val="24"/>
          <w:szCs w:val="24"/>
        </w:rPr>
      </w:pPr>
      <w:bookmarkStart w:id="9" w:name="_Toc63282364"/>
      <w:r w:rsidRPr="00362D5B">
        <w:rPr>
          <w:rFonts w:ascii="Arial" w:hAnsi="Arial" w:cs="Arial"/>
          <w:b/>
          <w:bCs/>
          <w:color w:val="000000" w:themeColor="text1"/>
          <w:sz w:val="24"/>
          <w:szCs w:val="24"/>
        </w:rPr>
        <w:t>A8. Proposer Prepared Statement of Work</w:t>
      </w:r>
      <w:bookmarkEnd w:id="9"/>
      <w:r w:rsidRPr="00362D5B">
        <w:rPr>
          <w:rFonts w:ascii="Arial" w:hAnsi="Arial" w:cs="Arial"/>
          <w:b/>
          <w:bCs/>
          <w:color w:val="000000" w:themeColor="text1"/>
          <w:sz w:val="24"/>
          <w:szCs w:val="24"/>
        </w:rPr>
        <w:t xml:space="preserve"> </w:t>
      </w:r>
    </w:p>
    <w:p w14:paraId="49852700" w14:textId="77777777" w:rsidR="00362D5B" w:rsidRPr="00607757" w:rsidRDefault="00362D5B" w:rsidP="00362D5B">
      <w:pPr>
        <w:pStyle w:val="NormalL3"/>
        <w:ind w:left="0"/>
        <w:rPr>
          <w:rFonts w:cs="Arial"/>
          <w:sz w:val="22"/>
        </w:rPr>
      </w:pPr>
      <w:r w:rsidRPr="00607757">
        <w:rPr>
          <w:rFonts w:cs="Arial"/>
        </w:rPr>
        <w:t xml:space="preserve">The SOW shall be a separate and distinct part of the proposal package, using a page break to divide it from the </w:t>
      </w:r>
      <w:r>
        <w:rPr>
          <w:rFonts w:cs="Arial"/>
        </w:rPr>
        <w:t>business</w:t>
      </w:r>
      <w:r w:rsidRPr="00607757">
        <w:rPr>
          <w:rFonts w:cs="Arial"/>
        </w:rPr>
        <w:t xml:space="preserve"> proposal</w:t>
      </w:r>
      <w:r>
        <w:rPr>
          <w:rFonts w:cs="Arial"/>
        </w:rPr>
        <w:t xml:space="preserve">. </w:t>
      </w:r>
      <w:r w:rsidRPr="00607757">
        <w:rPr>
          <w:rFonts w:cs="Arial"/>
        </w:rPr>
        <w:t xml:space="preserve">The proposed SOW must contain a summary description of the technical methodology and task description in broad enough detail to provide contractual flexibility. </w:t>
      </w:r>
      <w:r>
        <w:rPr>
          <w:rFonts w:cs="Arial"/>
        </w:rPr>
        <w:t xml:space="preserve">The SOW should show subcontractor detail. Subcontract copies and supporting documents do not count against the page limit and should be submitted as an appendix. </w:t>
      </w:r>
      <w:r w:rsidRPr="00607757">
        <w:rPr>
          <w:rFonts w:cs="Arial"/>
        </w:rPr>
        <w:t xml:space="preserve">The following is the recommended format for the SOW; begin this section on a new page. </w:t>
      </w:r>
      <w:r w:rsidRPr="00607757">
        <w:rPr>
          <w:rFonts w:cs="Arial"/>
          <w:b/>
          <w:bCs/>
        </w:rPr>
        <w:t>DO NOT include proprietary information in the SOW.</w:t>
      </w:r>
    </w:p>
    <w:p w14:paraId="143618FF"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1.0 – Objective: This section is intended to provide a brief overview of the specialty area. It should explain why it is being pursued and the expected outcome</w:t>
      </w:r>
    </w:p>
    <w:p w14:paraId="7A69BAFC"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 xml:space="preserve">2.0 – Scope: This section should provide a concise description of the work to be accomplished, including the technology area to be investigated, goals, and major milestones. However, the key elements of this section are task development and deliverables, i.e., the anticipated </w:t>
      </w:r>
      <w:proofErr w:type="gramStart"/>
      <w:r w:rsidRPr="00607757">
        <w:rPr>
          <w:rFonts w:cs="Arial"/>
        </w:rPr>
        <w:t>end result</w:t>
      </w:r>
      <w:proofErr w:type="gramEnd"/>
      <w:r w:rsidRPr="00607757">
        <w:rPr>
          <w:rFonts w:cs="Arial"/>
        </w:rPr>
        <w:t xml:space="preserve"> and/or product of the effort. This section must also be consistent with the information in 4.0 (below).</w:t>
      </w:r>
    </w:p>
    <w:p w14:paraId="45375945"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3.0 – Background: The proposer shall identify appropriate specifications, standards, and other documents applicable to the effort. This section includes any information, explanation, or constraints to understanding the requirements. It may include relationships to previous, current, and/or future operations. It may also include techniques previously found to be ineffective.</w:t>
      </w:r>
    </w:p>
    <w:p w14:paraId="7768927E" w14:textId="77777777" w:rsidR="00362D5B" w:rsidRPr="00607757" w:rsidRDefault="00362D5B" w:rsidP="00362D5B">
      <w:pPr>
        <w:pStyle w:val="NormalL4"/>
        <w:pBdr>
          <w:top w:val="single" w:sz="4" w:space="1" w:color="auto"/>
          <w:left w:val="single" w:sz="4" w:space="4" w:color="auto"/>
          <w:bottom w:val="single" w:sz="4" w:space="1" w:color="auto"/>
          <w:right w:val="single" w:sz="4" w:space="4" w:color="auto"/>
        </w:pBdr>
        <w:ind w:left="0"/>
        <w:rPr>
          <w:rFonts w:cs="Arial"/>
        </w:rPr>
      </w:pPr>
      <w:r w:rsidRPr="00607757">
        <w:rPr>
          <w:rFonts w:cs="Arial"/>
        </w:rPr>
        <w:t xml:space="preserve">4.0 – Task/Technical Requirements: The detailed description of the individual tasks to accomplish the work to be performed </w:t>
      </w:r>
      <w:proofErr w:type="gramStart"/>
      <w:r w:rsidRPr="00607757">
        <w:rPr>
          <w:rFonts w:cs="Arial"/>
        </w:rPr>
        <w:t>is considered to be</w:t>
      </w:r>
      <w:proofErr w:type="gramEnd"/>
      <w:r w:rsidRPr="00607757">
        <w:rPr>
          <w:rFonts w:cs="Arial"/>
        </w:rPr>
        <w:t xml:space="preserve"> legally binding on the proposer. Therefore, it must be developed in an orderly progression with sufficient detail to establish overall program requirements and goals. The work effort must be segregated into major tasks and identified in separately numbered paragraphs.</w:t>
      </w:r>
    </w:p>
    <w:p w14:paraId="5BB4FE1B" w14:textId="77777777" w:rsidR="00362D5B" w:rsidRPr="00885628" w:rsidRDefault="00362D5B">
      <w:pPr>
        <w:rPr>
          <w:rFonts w:ascii="Arial" w:hAnsi="Arial" w:cs="Arial"/>
          <w:color w:val="000000" w:themeColor="text1"/>
        </w:rPr>
      </w:pPr>
    </w:p>
    <w:p w14:paraId="659FD73D" w14:textId="0C60A8CB" w:rsidR="00CC1223" w:rsidRPr="00885628" w:rsidRDefault="00CC1223">
      <w:pPr>
        <w:rPr>
          <w:rFonts w:ascii="Arial" w:hAnsi="Arial" w:cs="Arial"/>
          <w:color w:val="000000" w:themeColor="text1"/>
        </w:rPr>
      </w:pPr>
      <w:r w:rsidRPr="00885628">
        <w:rPr>
          <w:rFonts w:ascii="Arial" w:hAnsi="Arial" w:cs="Arial"/>
          <w:color w:val="000000" w:themeColor="text1"/>
        </w:rPr>
        <w:br w:type="page"/>
      </w:r>
    </w:p>
    <w:p w14:paraId="543FA7A6" w14:textId="68594811" w:rsidR="003308BD" w:rsidRPr="00885628" w:rsidRDefault="007B625A" w:rsidP="00885628">
      <w:pPr>
        <w:pStyle w:val="ListParagraph"/>
        <w:numPr>
          <w:ilvl w:val="0"/>
          <w:numId w:val="1"/>
        </w:numPr>
        <w:outlineLvl w:val="0"/>
        <w:rPr>
          <w:rFonts w:ascii="Arial" w:hAnsi="Arial" w:cs="Arial"/>
          <w:b/>
          <w:bCs/>
          <w:color w:val="000000" w:themeColor="text1"/>
          <w:sz w:val="24"/>
          <w:szCs w:val="24"/>
          <w:u w:val="single"/>
        </w:rPr>
      </w:pPr>
      <w:r w:rsidRPr="00885628">
        <w:rPr>
          <w:rFonts w:ascii="Arial" w:hAnsi="Arial" w:cs="Arial"/>
          <w:b/>
          <w:bCs/>
          <w:color w:val="000000" w:themeColor="text1"/>
          <w:sz w:val="24"/>
          <w:szCs w:val="24"/>
        </w:rPr>
        <w:lastRenderedPageBreak/>
        <w:t xml:space="preserve"> </w:t>
      </w:r>
      <w:bookmarkStart w:id="10" w:name="_Toc63282365"/>
      <w:r w:rsidR="003308BD" w:rsidRPr="00885628">
        <w:rPr>
          <w:rFonts w:ascii="Arial" w:hAnsi="Arial" w:cs="Arial"/>
          <w:b/>
          <w:bCs/>
          <w:color w:val="000000" w:themeColor="text1"/>
          <w:sz w:val="24"/>
          <w:szCs w:val="24"/>
          <w:u w:val="single"/>
        </w:rPr>
        <w:t>Cost Proposal</w:t>
      </w:r>
      <w:bookmarkEnd w:id="10"/>
      <w:r w:rsidR="003308BD" w:rsidRPr="00885628">
        <w:rPr>
          <w:rFonts w:ascii="Arial" w:hAnsi="Arial" w:cs="Arial"/>
          <w:b/>
          <w:bCs/>
          <w:color w:val="000000" w:themeColor="text1"/>
          <w:sz w:val="24"/>
          <w:szCs w:val="24"/>
          <w:u w:val="single"/>
        </w:rPr>
        <w:t xml:space="preserve"> </w:t>
      </w:r>
    </w:p>
    <w:p w14:paraId="7E100A36" w14:textId="1EC8B5FC" w:rsidR="003308BD" w:rsidRPr="00885628" w:rsidRDefault="00CC1223" w:rsidP="00885628">
      <w:pPr>
        <w:pStyle w:val="Heading2"/>
        <w:rPr>
          <w:rFonts w:ascii="Arial" w:hAnsi="Arial" w:cs="Arial"/>
          <w:b/>
          <w:bCs/>
          <w:color w:val="000000" w:themeColor="text1"/>
          <w:sz w:val="24"/>
          <w:szCs w:val="24"/>
        </w:rPr>
      </w:pPr>
      <w:bookmarkStart w:id="11" w:name="_Toc63282366"/>
      <w:r w:rsidRPr="00885628">
        <w:rPr>
          <w:rFonts w:ascii="Arial" w:hAnsi="Arial" w:cs="Arial"/>
          <w:b/>
          <w:bCs/>
          <w:color w:val="000000" w:themeColor="text1"/>
          <w:sz w:val="24"/>
          <w:szCs w:val="24"/>
        </w:rPr>
        <w:t xml:space="preserve">B1. </w:t>
      </w:r>
      <w:r w:rsidR="003308BD" w:rsidRPr="00885628">
        <w:rPr>
          <w:rFonts w:ascii="Arial" w:hAnsi="Arial" w:cs="Arial"/>
          <w:b/>
          <w:bCs/>
          <w:color w:val="000000" w:themeColor="text1"/>
          <w:sz w:val="24"/>
          <w:szCs w:val="24"/>
        </w:rPr>
        <w:t>Cost Worksheet</w:t>
      </w:r>
      <w:bookmarkEnd w:id="11"/>
      <w:r w:rsidR="003308BD" w:rsidRPr="00885628">
        <w:rPr>
          <w:rFonts w:ascii="Arial" w:hAnsi="Arial" w:cs="Arial"/>
          <w:b/>
          <w:bCs/>
          <w:color w:val="000000" w:themeColor="text1"/>
          <w:sz w:val="24"/>
          <w:szCs w:val="24"/>
        </w:rPr>
        <w:t xml:space="preserve"> </w:t>
      </w:r>
    </w:p>
    <w:p w14:paraId="4864B6F9" w14:textId="549EB116" w:rsidR="003308BD" w:rsidRPr="00885628" w:rsidRDefault="003308BD">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The Applicant shall complete </w:t>
      </w:r>
      <w:r w:rsidR="00995797">
        <w:rPr>
          <w:rFonts w:ascii="Arial" w:eastAsia="Cambria" w:hAnsi="Arial" w:cs="Arial"/>
          <w:color w:val="000000" w:themeColor="text1"/>
          <w:sz w:val="20"/>
        </w:rPr>
        <w:t>Appendix 4</w:t>
      </w:r>
      <w:r w:rsidRPr="00885628">
        <w:rPr>
          <w:rFonts w:ascii="Arial" w:eastAsia="Cambria" w:hAnsi="Arial" w:cs="Arial"/>
          <w:color w:val="000000" w:themeColor="text1"/>
          <w:sz w:val="20"/>
        </w:rPr>
        <w:t xml:space="preserve"> Excel Cost Worksheet </w:t>
      </w:r>
      <w:r w:rsidR="00995797">
        <w:rPr>
          <w:rFonts w:ascii="Arial" w:eastAsia="Cambria" w:hAnsi="Arial" w:cs="Arial"/>
          <w:color w:val="000000" w:themeColor="text1"/>
          <w:sz w:val="20"/>
        </w:rPr>
        <w:t xml:space="preserve">Amendment 2 </w:t>
      </w:r>
      <w:r w:rsidRPr="00885628">
        <w:rPr>
          <w:rFonts w:ascii="Arial" w:eastAsia="Cambria" w:hAnsi="Arial" w:cs="Arial"/>
          <w:color w:val="000000" w:themeColor="text1"/>
          <w:sz w:val="20"/>
        </w:rPr>
        <w:t xml:space="preserve">for the basis of its cost proposal. </w:t>
      </w:r>
      <w:r w:rsidR="00995797">
        <w:rPr>
          <w:rFonts w:ascii="Arial" w:eastAsia="Cambria" w:hAnsi="Arial" w:cs="Arial"/>
          <w:color w:val="000000" w:themeColor="text1"/>
          <w:sz w:val="20"/>
        </w:rPr>
        <w:t xml:space="preserve">The file can be found on the OFRN current solicitation site at </w:t>
      </w:r>
      <w:r w:rsidR="00995797" w:rsidRPr="00995797">
        <w:rPr>
          <w:rFonts w:ascii="Arial" w:eastAsia="Cambria" w:hAnsi="Arial" w:cs="Arial"/>
          <w:color w:val="000000" w:themeColor="text1"/>
          <w:sz w:val="20"/>
        </w:rPr>
        <w:t xml:space="preserve">https://www.ohiofrn.org/ofrn-current-solicitation </w:t>
      </w:r>
      <w:r w:rsidRPr="00885628">
        <w:rPr>
          <w:rFonts w:ascii="Arial" w:eastAsia="Cambria" w:hAnsi="Arial" w:cs="Arial"/>
          <w:color w:val="000000" w:themeColor="text1"/>
          <w:sz w:val="20"/>
        </w:rPr>
        <w:t>The Applicant shall complete each worksheet tab by cost element,</w:t>
      </w:r>
      <w:r w:rsidR="007B625A" w:rsidRPr="00885628">
        <w:rPr>
          <w:rFonts w:ascii="Arial" w:eastAsia="Cambria" w:hAnsi="Arial" w:cs="Arial"/>
          <w:color w:val="000000" w:themeColor="text1"/>
          <w:sz w:val="20"/>
        </w:rPr>
        <w:t xml:space="preserve"> and provide a detailed narrative as discussed below. </w:t>
      </w:r>
      <w:r w:rsidRPr="00885628">
        <w:rPr>
          <w:rFonts w:ascii="Arial" w:eastAsia="Cambria" w:hAnsi="Arial" w:cs="Arial"/>
          <w:color w:val="000000" w:themeColor="text1"/>
          <w:sz w:val="20"/>
        </w:rPr>
        <w:t>When completing these worksheets, please ensure all formulas remain intact</w:t>
      </w:r>
      <w:r w:rsidR="008C70C5"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w:t>
      </w:r>
    </w:p>
    <w:p w14:paraId="545143DC" w14:textId="66FC7D78" w:rsidR="00CC1223" w:rsidRPr="00885628" w:rsidRDefault="00CC1223" w:rsidP="00CC1223">
      <w:pPr>
        <w:tabs>
          <w:tab w:val="left" w:pos="0"/>
        </w:tabs>
        <w:jc w:val="both"/>
        <w:rPr>
          <w:rFonts w:ascii="Arial" w:hAnsi="Arial" w:cs="Arial"/>
          <w:b/>
          <w:bCs/>
          <w:color w:val="000000" w:themeColor="text1"/>
          <w:sz w:val="24"/>
          <w:szCs w:val="24"/>
        </w:rPr>
      </w:pPr>
    </w:p>
    <w:p w14:paraId="11257B18" w14:textId="40A11EDD" w:rsidR="00184048" w:rsidRPr="00885628" w:rsidRDefault="00CC1223" w:rsidP="00885628">
      <w:pPr>
        <w:pStyle w:val="Heading2"/>
        <w:rPr>
          <w:rFonts w:ascii="Arial" w:hAnsi="Arial" w:cs="Arial"/>
          <w:b/>
          <w:bCs/>
          <w:color w:val="000000" w:themeColor="text1"/>
          <w:sz w:val="24"/>
          <w:szCs w:val="24"/>
        </w:rPr>
      </w:pPr>
      <w:bookmarkStart w:id="12" w:name="_Toc63282367"/>
      <w:r w:rsidRPr="00885628">
        <w:rPr>
          <w:rFonts w:ascii="Arial" w:hAnsi="Arial" w:cs="Arial"/>
          <w:b/>
          <w:bCs/>
          <w:color w:val="000000" w:themeColor="text1"/>
          <w:sz w:val="24"/>
          <w:szCs w:val="24"/>
        </w:rPr>
        <w:t xml:space="preserve">B2. </w:t>
      </w:r>
      <w:r w:rsidR="007B625A" w:rsidRPr="00885628">
        <w:rPr>
          <w:rFonts w:ascii="Arial" w:hAnsi="Arial" w:cs="Arial"/>
          <w:b/>
          <w:bCs/>
          <w:color w:val="000000" w:themeColor="text1"/>
          <w:sz w:val="24"/>
          <w:szCs w:val="24"/>
        </w:rPr>
        <w:t>Cost</w:t>
      </w:r>
      <w:r w:rsidR="008C70C5" w:rsidRPr="00885628">
        <w:rPr>
          <w:rFonts w:ascii="Arial" w:hAnsi="Arial" w:cs="Arial"/>
          <w:b/>
          <w:bCs/>
          <w:color w:val="000000" w:themeColor="text1"/>
          <w:sz w:val="24"/>
          <w:szCs w:val="24"/>
        </w:rPr>
        <w:t xml:space="preserve"> Narrative</w:t>
      </w:r>
      <w:bookmarkEnd w:id="12"/>
      <w:r w:rsidR="008C70C5" w:rsidRPr="00885628">
        <w:rPr>
          <w:rFonts w:ascii="Arial" w:hAnsi="Arial" w:cs="Arial"/>
          <w:b/>
          <w:bCs/>
          <w:color w:val="000000" w:themeColor="text1"/>
          <w:sz w:val="24"/>
          <w:szCs w:val="24"/>
        </w:rPr>
        <w:t xml:space="preserve"> </w:t>
      </w:r>
    </w:p>
    <w:p w14:paraId="65F0084E" w14:textId="77777777" w:rsidR="00184048" w:rsidRPr="00885628" w:rsidRDefault="00184048" w:rsidP="00184048">
      <w:pPr>
        <w:rPr>
          <w:rFonts w:ascii="Arial" w:hAnsi="Arial" w:cs="Arial"/>
          <w:b/>
          <w:bCs/>
          <w:color w:val="000000" w:themeColor="text1"/>
          <w:sz w:val="24"/>
          <w:szCs w:val="24"/>
        </w:rPr>
      </w:pPr>
      <w:r w:rsidRPr="00885628">
        <w:rPr>
          <w:rFonts w:ascii="Arial" w:eastAsia="Cambria" w:hAnsi="Arial" w:cs="Arial"/>
          <w:color w:val="000000" w:themeColor="text1"/>
          <w:sz w:val="20"/>
        </w:rPr>
        <w:t xml:space="preserve">The Applicant shall describe the basis of estimate in narrative form for each of the proposed cost elements. </w:t>
      </w:r>
    </w:p>
    <w:p w14:paraId="06E1F984" w14:textId="499612D8" w:rsidR="00885628" w:rsidRPr="00885628" w:rsidRDefault="00CC1223" w:rsidP="00885628">
      <w:pPr>
        <w:pStyle w:val="Heading3"/>
        <w:ind w:left="450"/>
        <w:rPr>
          <w:rFonts w:ascii="Arial" w:eastAsia="Cambria" w:hAnsi="Arial" w:cs="Arial"/>
          <w:color w:val="000000" w:themeColor="text1"/>
          <w:sz w:val="20"/>
        </w:rPr>
      </w:pPr>
      <w:bookmarkStart w:id="13" w:name="_Toc63282368"/>
      <w:r w:rsidRPr="00885628">
        <w:rPr>
          <w:rFonts w:ascii="Arial" w:eastAsia="Cambria" w:hAnsi="Arial" w:cs="Arial"/>
          <w:b/>
          <w:bCs/>
          <w:color w:val="000000" w:themeColor="text1"/>
          <w:sz w:val="20"/>
        </w:rPr>
        <w:t xml:space="preserve">B2.1 </w:t>
      </w:r>
      <w:r w:rsidR="00184048" w:rsidRPr="00885628">
        <w:rPr>
          <w:rFonts w:ascii="Arial" w:eastAsia="Cambria" w:hAnsi="Arial" w:cs="Arial"/>
          <w:b/>
          <w:bCs/>
          <w:color w:val="000000" w:themeColor="text1"/>
          <w:sz w:val="20"/>
        </w:rPr>
        <w:t>Direct Labor</w:t>
      </w:r>
      <w:r w:rsidR="00184048" w:rsidRPr="00885628">
        <w:rPr>
          <w:rFonts w:ascii="Arial" w:eastAsia="Cambria" w:hAnsi="Arial" w:cs="Arial"/>
          <w:color w:val="000000" w:themeColor="text1"/>
          <w:sz w:val="20"/>
        </w:rPr>
        <w:t xml:space="preserve"> – For Direct Labor, the Applicant shall provide a narrative rationale for the labor categories selected and hours proposed for the project period </w:t>
      </w:r>
      <w:r w:rsidR="00184048" w:rsidRPr="00885628">
        <w:rPr>
          <w:rFonts w:ascii="Arial" w:eastAsia="Cambria" w:hAnsi="Arial" w:cs="Arial"/>
          <w:color w:val="000000" w:themeColor="text1"/>
          <w:sz w:val="20"/>
          <w:highlight w:val="yellow"/>
        </w:rPr>
        <w:t>(18 months).</w:t>
      </w:r>
      <w:r w:rsidR="00184048" w:rsidRPr="00885628">
        <w:rPr>
          <w:rFonts w:ascii="Arial" w:eastAsia="Cambria" w:hAnsi="Arial" w:cs="Arial"/>
          <w:color w:val="000000" w:themeColor="text1"/>
          <w:sz w:val="20"/>
        </w:rPr>
        <w:t xml:space="preserve"> The Applicant shall also provide labor category descriptions (e.g. job duties, years of required experience, education level etc.) for all positions. Finally, the Applicant shall provide resumes for all named Key Personnel.</w:t>
      </w:r>
      <w:bookmarkEnd w:id="13"/>
      <w:r w:rsidR="00885628">
        <w:rPr>
          <w:rFonts w:ascii="Arial" w:eastAsia="Cambria" w:hAnsi="Arial" w:cs="Arial"/>
          <w:color w:val="000000" w:themeColor="text1"/>
          <w:sz w:val="20"/>
        </w:rPr>
        <w:br/>
      </w:r>
    </w:p>
    <w:p w14:paraId="522513FF" w14:textId="1D5DB32D" w:rsidR="00184048" w:rsidRPr="00885628" w:rsidRDefault="00CC1223" w:rsidP="00885628">
      <w:pPr>
        <w:pStyle w:val="Heading3"/>
        <w:ind w:left="450"/>
        <w:rPr>
          <w:rFonts w:ascii="Arial" w:eastAsia="Cambria" w:hAnsi="Arial" w:cs="Arial"/>
          <w:color w:val="000000" w:themeColor="text1"/>
          <w:sz w:val="20"/>
          <w:szCs w:val="22"/>
        </w:rPr>
      </w:pPr>
      <w:bookmarkStart w:id="14" w:name="_Toc63282369"/>
      <w:r w:rsidRPr="00885628">
        <w:rPr>
          <w:rFonts w:ascii="Arial" w:eastAsia="Cambria" w:hAnsi="Arial" w:cs="Arial"/>
          <w:b/>
          <w:bCs/>
          <w:color w:val="000000" w:themeColor="text1"/>
          <w:sz w:val="20"/>
        </w:rPr>
        <w:t>B2.3</w:t>
      </w:r>
      <w:r w:rsidRPr="00885628">
        <w:rPr>
          <w:rFonts w:ascii="Arial" w:eastAsia="Cambria" w:hAnsi="Arial" w:cs="Arial"/>
          <w:color w:val="000000" w:themeColor="text1"/>
          <w:sz w:val="20"/>
        </w:rPr>
        <w:t xml:space="preserve"> </w:t>
      </w:r>
      <w:r w:rsidR="00184048" w:rsidRPr="00885628">
        <w:rPr>
          <w:rFonts w:ascii="Arial" w:eastAsia="Cambria" w:hAnsi="Arial" w:cs="Arial"/>
          <w:b/>
          <w:bCs/>
          <w:color w:val="000000" w:themeColor="text1"/>
          <w:sz w:val="20"/>
        </w:rPr>
        <w:t>Supplies, Materials, Equipment, Tuition Costs (Designated as “Other Direct Costs” in the Cost Worksheet)</w:t>
      </w:r>
      <w:r w:rsidR="00184048" w:rsidRPr="00885628">
        <w:rPr>
          <w:rFonts w:ascii="Arial" w:eastAsia="Cambria" w:hAnsi="Arial" w:cs="Arial"/>
          <w:color w:val="000000" w:themeColor="text1"/>
          <w:sz w:val="20"/>
        </w:rPr>
        <w:t xml:space="preserve"> – The Applicant shall provide narrative rational for the proposed items, and each items role in relation to project completion. The Applicant shall support the proposed cost with quotations, detailed engineering estimates, or other past historical pricing information to support such proposed amounts. If proposing IT equipment, the Applicant shall state why such equipment cannot be provided through currently present resources. For tuition costs, </w:t>
      </w:r>
      <w:r w:rsidR="00184048" w:rsidRPr="00885628">
        <w:rPr>
          <w:rFonts w:ascii="Arial" w:eastAsia="Cambria" w:hAnsi="Arial" w:cs="Arial"/>
          <w:b/>
          <w:bCs/>
          <w:color w:val="000000" w:themeColor="text1"/>
          <w:sz w:val="20"/>
          <w:u w:val="single"/>
        </w:rPr>
        <w:t>ONLY APPLICABLE TO UNIVERSITIES</w:t>
      </w:r>
      <w:r w:rsidR="00184048" w:rsidRPr="00885628">
        <w:rPr>
          <w:rFonts w:ascii="Arial" w:eastAsia="Cambria" w:hAnsi="Arial" w:cs="Arial"/>
          <w:color w:val="000000" w:themeColor="text1"/>
          <w:sz w:val="20"/>
        </w:rPr>
        <w:t>, the Applicant shall provide a copy of the University policy supporting reimbursement of such cost.</w:t>
      </w:r>
      <w:bookmarkEnd w:id="14"/>
      <w:r w:rsidR="00885628">
        <w:rPr>
          <w:rFonts w:ascii="Arial" w:eastAsia="Cambria" w:hAnsi="Arial" w:cs="Arial"/>
          <w:color w:val="000000" w:themeColor="text1"/>
          <w:sz w:val="20"/>
        </w:rPr>
        <w:br/>
      </w:r>
    </w:p>
    <w:p w14:paraId="737D070F" w14:textId="2EAF7C7F" w:rsidR="00184048" w:rsidRPr="00885628" w:rsidRDefault="00CC1223" w:rsidP="00885628">
      <w:pPr>
        <w:pStyle w:val="Heading3"/>
        <w:ind w:left="450"/>
        <w:rPr>
          <w:rFonts w:ascii="Arial" w:hAnsi="Arial" w:cs="Arial"/>
          <w:b/>
          <w:bCs/>
          <w:color w:val="000000" w:themeColor="text1"/>
        </w:rPr>
      </w:pPr>
      <w:bookmarkStart w:id="15" w:name="_Toc63282370"/>
      <w:r w:rsidRPr="00885628">
        <w:rPr>
          <w:rFonts w:ascii="Arial" w:eastAsia="Cambria" w:hAnsi="Arial" w:cs="Arial"/>
          <w:b/>
          <w:bCs/>
          <w:color w:val="000000" w:themeColor="text1"/>
          <w:sz w:val="20"/>
        </w:rPr>
        <w:t xml:space="preserve">B2.4 </w:t>
      </w:r>
      <w:r w:rsidR="00184048" w:rsidRPr="00885628">
        <w:rPr>
          <w:rFonts w:ascii="Arial" w:eastAsia="Cambria" w:hAnsi="Arial" w:cs="Arial"/>
          <w:b/>
          <w:bCs/>
          <w:color w:val="000000" w:themeColor="text1"/>
          <w:sz w:val="20"/>
        </w:rPr>
        <w:t>Travel</w:t>
      </w:r>
      <w:r w:rsidR="00184048" w:rsidRPr="00885628">
        <w:rPr>
          <w:rFonts w:ascii="Arial" w:eastAsia="Cambria" w:hAnsi="Arial" w:cs="Arial"/>
          <w:color w:val="000000" w:themeColor="text1"/>
          <w:sz w:val="20"/>
        </w:rPr>
        <w:t xml:space="preserve"> – The Applicant shall provide a narrative description/justification for each proposed travel trip, which states the purpose, location, number of travelers, duration. Travel costs shall be priced by individual cost element (e.g. airline, car rental, lodging, and per diem] in accordance with the State of Ohio Office of Budget and Management Travel Rule. This Travel Rule can be located at: </w:t>
      </w:r>
      <w:hyperlink r:id="rId12" w:history="1">
        <w:r w:rsidR="00184048" w:rsidRPr="00885628">
          <w:rPr>
            <w:rStyle w:val="Hyperlink"/>
            <w:rFonts w:ascii="Arial" w:eastAsia="Cambria" w:hAnsi="Arial" w:cs="Arial"/>
            <w:color w:val="000000" w:themeColor="text1"/>
            <w:sz w:val="20"/>
          </w:rPr>
          <w:t>https://obm.ohio.gov/wps/portal/gov/obm/areas-of-interest/agency-overview/obm-travel-rule</w:t>
        </w:r>
      </w:hyperlink>
      <w:r w:rsidR="00184048" w:rsidRPr="00885628">
        <w:rPr>
          <w:rFonts w:ascii="Arial" w:eastAsia="Cambria" w:hAnsi="Arial" w:cs="Arial"/>
          <w:color w:val="000000" w:themeColor="text1"/>
          <w:sz w:val="20"/>
        </w:rPr>
        <w:t>.</w:t>
      </w:r>
      <w:r w:rsidR="007B625A" w:rsidRPr="00885628">
        <w:rPr>
          <w:rFonts w:ascii="Arial" w:eastAsia="Cambria" w:hAnsi="Arial" w:cs="Arial"/>
          <w:color w:val="000000" w:themeColor="text1"/>
          <w:sz w:val="20"/>
        </w:rPr>
        <w:t xml:space="preserve"> Travel to conferences, including applicable registration, is not authorized</w:t>
      </w:r>
      <w:r w:rsidR="00022716" w:rsidRPr="00885628">
        <w:rPr>
          <w:rFonts w:ascii="Arial" w:eastAsia="Cambria" w:hAnsi="Arial" w:cs="Arial"/>
          <w:color w:val="000000" w:themeColor="text1"/>
          <w:sz w:val="20"/>
        </w:rPr>
        <w:t xml:space="preserve"> outside the continental </w:t>
      </w:r>
      <w:proofErr w:type="gramStart"/>
      <w:r w:rsidR="00022716" w:rsidRPr="00885628">
        <w:rPr>
          <w:rFonts w:ascii="Arial" w:eastAsia="Cambria" w:hAnsi="Arial" w:cs="Arial"/>
          <w:color w:val="000000" w:themeColor="text1"/>
          <w:sz w:val="20"/>
        </w:rPr>
        <w:t>U.S.</w:t>
      </w:r>
      <w:proofErr w:type="gramEnd"/>
      <w:r w:rsidR="007B625A" w:rsidRPr="00885628">
        <w:rPr>
          <w:rFonts w:ascii="Arial" w:eastAsia="Cambria" w:hAnsi="Arial" w:cs="Arial"/>
          <w:color w:val="000000" w:themeColor="text1"/>
          <w:sz w:val="20"/>
        </w:rPr>
        <w:t xml:space="preserve"> and shall not be proposed.</w:t>
      </w:r>
      <w:bookmarkEnd w:id="15"/>
      <w:r w:rsidR="00885628">
        <w:rPr>
          <w:rFonts w:ascii="Arial" w:eastAsia="Cambria" w:hAnsi="Arial" w:cs="Arial"/>
          <w:color w:val="000000" w:themeColor="text1"/>
          <w:sz w:val="20"/>
        </w:rPr>
        <w:br/>
      </w:r>
    </w:p>
    <w:p w14:paraId="188A4AE7" w14:textId="6116A726" w:rsidR="00184048" w:rsidRDefault="00CC1223" w:rsidP="009311B9">
      <w:pPr>
        <w:pStyle w:val="Heading3"/>
        <w:ind w:left="450"/>
        <w:rPr>
          <w:rFonts w:ascii="Arial" w:eastAsia="Cambria" w:hAnsi="Arial" w:cs="Arial"/>
          <w:color w:val="000000" w:themeColor="text1"/>
          <w:sz w:val="20"/>
        </w:rPr>
      </w:pPr>
      <w:bookmarkStart w:id="16" w:name="_Toc63282371"/>
      <w:r w:rsidRPr="00885628">
        <w:rPr>
          <w:rFonts w:ascii="Arial" w:eastAsia="Cambria" w:hAnsi="Arial" w:cs="Arial"/>
          <w:b/>
          <w:bCs/>
          <w:color w:val="000000" w:themeColor="text1"/>
          <w:sz w:val="20"/>
        </w:rPr>
        <w:t xml:space="preserve">B2.5 </w:t>
      </w:r>
      <w:r w:rsidR="00184048" w:rsidRPr="00885628">
        <w:rPr>
          <w:rFonts w:ascii="Arial" w:eastAsia="Cambria" w:hAnsi="Arial" w:cs="Arial"/>
          <w:b/>
          <w:bCs/>
          <w:color w:val="000000" w:themeColor="text1"/>
          <w:sz w:val="20"/>
        </w:rPr>
        <w:t>Indirect Costs</w:t>
      </w:r>
      <w:r w:rsidR="00184048" w:rsidRPr="00885628">
        <w:rPr>
          <w:rFonts w:ascii="Arial" w:eastAsia="Cambria" w:hAnsi="Arial" w:cs="Arial"/>
          <w:color w:val="000000" w:themeColor="text1"/>
          <w:sz w:val="20"/>
        </w:rPr>
        <w:t xml:space="preserve"> – The Applicant shall provide detailed information regarding its proposed indirect cost buildup and application to direct cost pools. Indirect costs are those that support general business operations but are not attributable to one cost objectives. Indirect Costs are specific to accounting systems, but commonly Indirect Costs include, General and Administrative (G&amp;A) or Facility and Administrative (F&amp;A), Overhead, Fringe Benefits, etc. The Applicant shall support its proposed indirect costs by providing its approved provisional indirect rate letter, a forward pricing rate agreement by a cognizant audit agency, or any other evidence that its indirect rates have been reviewed by a third party accounting or financial firm. If the Subcontractor does not have approved provisional indirect rates, a forward pricing rate agreement, or its rates have not been reviewed by a third party accounting or financial firm, the Applicant shall use a de minimis indirect rate of 10% against its direct costs.</w:t>
      </w:r>
      <w:bookmarkEnd w:id="16"/>
    </w:p>
    <w:p w14:paraId="3D173825" w14:textId="77777777" w:rsidR="009311B9" w:rsidRPr="009311B9" w:rsidRDefault="009311B9" w:rsidP="009311B9"/>
    <w:p w14:paraId="0C683FD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Furthermore, the Applicant shall provide support that its accounting system has been approved by a cognizant audit agency or a third-party accounting or financial firm. If the Applicant has not had its </w:t>
      </w:r>
      <w:r w:rsidRPr="00885628">
        <w:rPr>
          <w:rFonts w:ascii="Arial" w:eastAsia="Cambria" w:hAnsi="Arial" w:cs="Arial"/>
          <w:color w:val="000000" w:themeColor="text1"/>
          <w:sz w:val="20"/>
        </w:rPr>
        <w:lastRenderedPageBreak/>
        <w:t>accounting system reviewed and approved, the Applicant shall complete the Accounting System Survey i</w:t>
      </w:r>
      <w:r w:rsidRPr="00885628">
        <w:rPr>
          <w:rFonts w:ascii="Arial" w:eastAsia="Cambria" w:hAnsi="Arial" w:cs="Arial"/>
          <w:color w:val="000000" w:themeColor="text1"/>
          <w:sz w:val="20"/>
          <w:szCs w:val="20"/>
        </w:rPr>
        <w:t xml:space="preserve">ndicating that its accounting system can support proper segregation of costs required for cost reimbursement type contracts/subcontracts. </w:t>
      </w:r>
    </w:p>
    <w:p w14:paraId="1665A5E6" w14:textId="77777777" w:rsidR="00184048" w:rsidRPr="00885628" w:rsidRDefault="00184048" w:rsidP="00885628">
      <w:pPr>
        <w:ind w:left="450"/>
        <w:rPr>
          <w:rFonts w:ascii="Arial" w:eastAsia="Cambria" w:hAnsi="Arial" w:cs="Arial"/>
          <w:color w:val="000000" w:themeColor="text1"/>
          <w:sz w:val="20"/>
        </w:rPr>
      </w:pPr>
      <w:r w:rsidRPr="00885628">
        <w:rPr>
          <w:rFonts w:ascii="Arial" w:eastAsia="Cambria" w:hAnsi="Arial" w:cs="Arial"/>
          <w:color w:val="000000" w:themeColor="text1"/>
          <w:sz w:val="20"/>
        </w:rPr>
        <w:t xml:space="preserve">Lastly, the Applicant shall confirm that no portion of the OFRN funding is used to provide bonuses, incentive compensation, or rewards. </w:t>
      </w:r>
    </w:p>
    <w:p w14:paraId="549A2206" w14:textId="7E73FBAF" w:rsidR="00184048" w:rsidRPr="00885628" w:rsidRDefault="00CC1223" w:rsidP="00885628">
      <w:pPr>
        <w:pStyle w:val="Heading3"/>
        <w:ind w:left="450"/>
        <w:rPr>
          <w:rFonts w:ascii="Arial" w:eastAsia="Cambria" w:hAnsi="Arial" w:cs="Arial"/>
          <w:color w:val="000000" w:themeColor="text1"/>
          <w:sz w:val="20"/>
        </w:rPr>
      </w:pPr>
      <w:bookmarkStart w:id="17" w:name="_Toc63282372"/>
      <w:r w:rsidRPr="00885628">
        <w:rPr>
          <w:rFonts w:ascii="Arial" w:eastAsia="Cambria" w:hAnsi="Arial" w:cs="Arial"/>
          <w:b/>
          <w:bCs/>
          <w:color w:val="000000" w:themeColor="text1"/>
          <w:sz w:val="20"/>
        </w:rPr>
        <w:t xml:space="preserve">B2.6 </w:t>
      </w:r>
      <w:r w:rsidR="00184048" w:rsidRPr="00885628">
        <w:rPr>
          <w:rFonts w:ascii="Arial" w:eastAsia="Cambria" w:hAnsi="Arial" w:cs="Arial"/>
          <w:b/>
          <w:bCs/>
          <w:color w:val="000000" w:themeColor="text1"/>
          <w:sz w:val="20"/>
        </w:rPr>
        <w:t>Subcontracts</w:t>
      </w:r>
      <w:r w:rsidR="00184048" w:rsidRPr="00885628">
        <w:rPr>
          <w:rFonts w:ascii="Arial" w:eastAsia="Cambria" w:hAnsi="Arial" w:cs="Arial"/>
          <w:color w:val="000000" w:themeColor="text1"/>
          <w:sz w:val="20"/>
        </w:rPr>
        <w:t xml:space="preserve"> – If proposing lower tier Collaborators/Subcontractors, the Applicant shall require they also provide the same cost detail and narrative information as described above applicable to the Applicant. These costs are to be provided at least to a summary level in the Applicant’s prime Excel Worksheet. The Applicant shall provide a narrative supporting the basis of the lower tier Collaborator/Subcontractor </w:t>
      </w:r>
      <w:r w:rsidR="00184048" w:rsidRPr="00E67E88">
        <w:rPr>
          <w:rFonts w:ascii="Arial" w:eastAsia="Cambria" w:hAnsi="Arial" w:cs="Arial"/>
          <w:color w:val="000000" w:themeColor="text1"/>
          <w:sz w:val="20"/>
          <w:szCs w:val="20"/>
        </w:rPr>
        <w:t xml:space="preserve">costs. If proprietary Subcontractor cost proposals are not included as a part of the prime Applicant’s Cost Proposal, the Subcontractor shall provide an </w:t>
      </w:r>
      <w:proofErr w:type="spellStart"/>
      <w:r w:rsidR="00184048" w:rsidRPr="00E67E88">
        <w:rPr>
          <w:rFonts w:ascii="Arial" w:eastAsia="Cambria" w:hAnsi="Arial" w:cs="Arial"/>
          <w:color w:val="000000" w:themeColor="text1"/>
          <w:sz w:val="20"/>
          <w:szCs w:val="20"/>
        </w:rPr>
        <w:t>unsanitized</w:t>
      </w:r>
      <w:proofErr w:type="spellEnd"/>
      <w:r w:rsidR="00184048" w:rsidRPr="00E67E88">
        <w:rPr>
          <w:rFonts w:ascii="Arial" w:eastAsia="Cambria" w:hAnsi="Arial" w:cs="Arial"/>
          <w:color w:val="000000" w:themeColor="text1"/>
          <w:sz w:val="20"/>
          <w:szCs w:val="20"/>
        </w:rPr>
        <w:t xml:space="preserve"> copy of its Cost Proposal directly to </w:t>
      </w:r>
      <w:hyperlink r:id="rId13" w:history="1">
        <w:r w:rsidR="00E67E88" w:rsidRPr="00E67E88">
          <w:rPr>
            <w:rStyle w:val="Hyperlink"/>
            <w:rFonts w:ascii="Arial" w:hAnsi="Arial" w:cs="Arial"/>
            <w:sz w:val="20"/>
            <w:szCs w:val="20"/>
          </w:rPr>
          <w:t>OFRN-Submission@parallaxresearch.org</w:t>
        </w:r>
      </w:hyperlink>
      <w:r w:rsidR="00184048" w:rsidRPr="00E67E88">
        <w:rPr>
          <w:rFonts w:ascii="Arial" w:eastAsia="Cambria" w:hAnsi="Arial" w:cs="Arial"/>
          <w:color w:val="000000" w:themeColor="text1"/>
          <w:sz w:val="20"/>
          <w:szCs w:val="20"/>
        </w:rPr>
        <w:t>. Email messages must include “Subcontractor Cost Proposal” in the subject line and identify the</w:t>
      </w:r>
      <w:r w:rsidR="00184048" w:rsidRPr="00885628">
        <w:rPr>
          <w:rFonts w:ascii="Arial" w:eastAsia="Cambria" w:hAnsi="Arial" w:cs="Arial"/>
          <w:color w:val="000000" w:themeColor="text1"/>
          <w:sz w:val="20"/>
        </w:rPr>
        <w:t xml:space="preserve"> prime Applicant organization in the body of the message.</w:t>
      </w:r>
      <w:bookmarkEnd w:id="17"/>
      <w:r w:rsidR="00885628">
        <w:rPr>
          <w:rFonts w:ascii="Arial" w:eastAsia="Cambria" w:hAnsi="Arial" w:cs="Arial"/>
          <w:color w:val="000000" w:themeColor="text1"/>
          <w:sz w:val="20"/>
        </w:rPr>
        <w:br/>
      </w:r>
    </w:p>
    <w:p w14:paraId="0AAFB6C1" w14:textId="2433C2F8" w:rsidR="008C70C5" w:rsidRPr="00885628" w:rsidRDefault="00CC1223" w:rsidP="00885628">
      <w:pPr>
        <w:pStyle w:val="Heading3"/>
        <w:ind w:left="450"/>
        <w:rPr>
          <w:rFonts w:ascii="Arial" w:eastAsia="Cambria" w:hAnsi="Arial" w:cs="Arial"/>
          <w:color w:val="000000" w:themeColor="text1"/>
          <w:sz w:val="20"/>
        </w:rPr>
      </w:pPr>
      <w:bookmarkStart w:id="18" w:name="_Toc63282373"/>
      <w:r w:rsidRPr="00885628">
        <w:rPr>
          <w:rFonts w:ascii="Arial" w:eastAsia="Cambria" w:hAnsi="Arial" w:cs="Arial"/>
          <w:b/>
          <w:bCs/>
          <w:color w:val="000000" w:themeColor="text1"/>
          <w:sz w:val="20"/>
        </w:rPr>
        <w:t xml:space="preserve">B2.7 </w:t>
      </w:r>
      <w:r w:rsidR="008C70C5" w:rsidRPr="00885628">
        <w:rPr>
          <w:rFonts w:ascii="Arial" w:eastAsia="Cambria" w:hAnsi="Arial" w:cs="Arial"/>
          <w:b/>
          <w:bCs/>
          <w:color w:val="000000" w:themeColor="text1"/>
          <w:sz w:val="20"/>
        </w:rPr>
        <w:t xml:space="preserve">Cost Sharing </w:t>
      </w:r>
      <w:r w:rsidRPr="00885628">
        <w:rPr>
          <w:rFonts w:ascii="Arial" w:eastAsia="Cambria" w:hAnsi="Arial" w:cs="Arial"/>
          <w:b/>
          <w:bCs/>
          <w:color w:val="000000" w:themeColor="text1"/>
          <w:sz w:val="20"/>
        </w:rPr>
        <w:t>-</w:t>
      </w:r>
      <w:r w:rsidRPr="00885628">
        <w:rPr>
          <w:rFonts w:ascii="Arial" w:hAnsi="Arial" w:cs="Arial"/>
          <w:b/>
          <w:bCs/>
          <w:color w:val="000000" w:themeColor="text1"/>
        </w:rPr>
        <w:t xml:space="preserve"> </w:t>
      </w:r>
      <w:r w:rsidR="000F45B3" w:rsidRPr="00885628">
        <w:rPr>
          <w:rFonts w:ascii="Arial" w:eastAsia="Cambria" w:hAnsi="Arial" w:cs="Arial"/>
          <w:color w:val="000000" w:themeColor="text1"/>
          <w:sz w:val="20"/>
        </w:rPr>
        <w:t>Cost share is optional but favored. Indirect charges may be applied. Provide detailed description of proposed cost share</w:t>
      </w:r>
      <w:r w:rsidRPr="00885628">
        <w:rPr>
          <w:rFonts w:ascii="Arial" w:eastAsia="Cambria" w:hAnsi="Arial" w:cs="Arial"/>
          <w:color w:val="000000" w:themeColor="text1"/>
          <w:sz w:val="20"/>
        </w:rPr>
        <w:t xml:space="preserve"> in narrative form</w:t>
      </w:r>
      <w:r w:rsidR="000F45B3" w:rsidRPr="00885628">
        <w:rPr>
          <w:rFonts w:ascii="Arial" w:eastAsia="Cambria" w:hAnsi="Arial" w:cs="Arial"/>
          <w:color w:val="000000" w:themeColor="text1"/>
          <w:sz w:val="20"/>
        </w:rPr>
        <w:t>. For additional guidance related to Cost Share, see Appendix 3 of Opportunity Announcement.</w:t>
      </w:r>
      <w:bookmarkEnd w:id="18"/>
      <w:r w:rsidR="000F45B3" w:rsidRPr="00885628">
        <w:rPr>
          <w:rFonts w:ascii="Arial" w:eastAsia="Cambria" w:hAnsi="Arial" w:cs="Arial"/>
          <w:color w:val="000000" w:themeColor="text1"/>
          <w:sz w:val="20"/>
        </w:rPr>
        <w:t xml:space="preserve"> </w:t>
      </w:r>
    </w:p>
    <w:p w14:paraId="350AAA9E" w14:textId="77777777" w:rsidR="00BA6F34" w:rsidRPr="00885628" w:rsidRDefault="00BA6F34" w:rsidP="008C70C5">
      <w:pPr>
        <w:rPr>
          <w:rFonts w:ascii="Arial" w:hAnsi="Arial" w:cs="Arial"/>
          <w:b/>
          <w:bCs/>
          <w:color w:val="000000" w:themeColor="text1"/>
          <w:sz w:val="24"/>
          <w:szCs w:val="24"/>
        </w:rPr>
      </w:pPr>
    </w:p>
    <w:sectPr w:rsidR="00BA6F34" w:rsidRPr="00885628" w:rsidSect="00572691">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56A3" w14:textId="77777777" w:rsidR="00773631" w:rsidRDefault="00773631" w:rsidP="008C70C5">
      <w:pPr>
        <w:spacing w:after="0" w:line="240" w:lineRule="auto"/>
      </w:pPr>
      <w:r>
        <w:separator/>
      </w:r>
    </w:p>
  </w:endnote>
  <w:endnote w:type="continuationSeparator" w:id="0">
    <w:p w14:paraId="0B0FA4B0" w14:textId="77777777" w:rsidR="00773631" w:rsidRDefault="00773631" w:rsidP="008C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159297"/>
      <w:docPartObj>
        <w:docPartGallery w:val="Page Numbers (Bottom of Page)"/>
        <w:docPartUnique/>
      </w:docPartObj>
    </w:sdtPr>
    <w:sdtEndPr>
      <w:rPr>
        <w:noProof/>
      </w:rPr>
    </w:sdtEndPr>
    <w:sdtContent>
      <w:p w14:paraId="17D4B988" w14:textId="77777777" w:rsidR="008C70C5" w:rsidRDefault="008C7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E4F6D" w14:textId="77777777" w:rsidR="008C70C5" w:rsidRDefault="008C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6BFD" w14:textId="77777777" w:rsidR="00773631" w:rsidRDefault="00773631" w:rsidP="008C70C5">
      <w:pPr>
        <w:spacing w:after="0" w:line="240" w:lineRule="auto"/>
      </w:pPr>
      <w:r>
        <w:separator/>
      </w:r>
    </w:p>
  </w:footnote>
  <w:footnote w:type="continuationSeparator" w:id="0">
    <w:p w14:paraId="4F02BBF8" w14:textId="77777777" w:rsidR="00773631" w:rsidRDefault="00773631" w:rsidP="008C7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A7480"/>
    <w:multiLevelType w:val="hybridMultilevel"/>
    <w:tmpl w:val="45D2F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15"/>
    <w:rsid w:val="00022716"/>
    <w:rsid w:val="000F45B3"/>
    <w:rsid w:val="001575B5"/>
    <w:rsid w:val="00184048"/>
    <w:rsid w:val="003308BD"/>
    <w:rsid w:val="003601E7"/>
    <w:rsid w:val="00362D5B"/>
    <w:rsid w:val="00370C6D"/>
    <w:rsid w:val="00494557"/>
    <w:rsid w:val="00571E3E"/>
    <w:rsid w:val="00572691"/>
    <w:rsid w:val="00601263"/>
    <w:rsid w:val="00630F39"/>
    <w:rsid w:val="006451FD"/>
    <w:rsid w:val="0066525E"/>
    <w:rsid w:val="006C7CDE"/>
    <w:rsid w:val="00773631"/>
    <w:rsid w:val="007A2397"/>
    <w:rsid w:val="007B625A"/>
    <w:rsid w:val="007E39A3"/>
    <w:rsid w:val="00885628"/>
    <w:rsid w:val="008C3244"/>
    <w:rsid w:val="008C70C5"/>
    <w:rsid w:val="008D0EA4"/>
    <w:rsid w:val="008F0D62"/>
    <w:rsid w:val="00912F96"/>
    <w:rsid w:val="009311B9"/>
    <w:rsid w:val="009652C3"/>
    <w:rsid w:val="00986ED7"/>
    <w:rsid w:val="00995797"/>
    <w:rsid w:val="00B87909"/>
    <w:rsid w:val="00BA6F34"/>
    <w:rsid w:val="00C3136A"/>
    <w:rsid w:val="00CB4726"/>
    <w:rsid w:val="00CC1223"/>
    <w:rsid w:val="00CF3B56"/>
    <w:rsid w:val="00E56397"/>
    <w:rsid w:val="00E67E88"/>
    <w:rsid w:val="00F63C6D"/>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B335"/>
  <w15:chartTrackingRefBased/>
  <w15:docId w15:val="{EB4018AE-2AE3-4E13-BCC1-8E48FC56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8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E48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45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4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15"/>
    <w:rPr>
      <w:rFonts w:ascii="Segoe UI" w:hAnsi="Segoe UI" w:cs="Segoe UI"/>
      <w:sz w:val="18"/>
      <w:szCs w:val="18"/>
    </w:rPr>
  </w:style>
  <w:style w:type="character" w:customStyle="1" w:styleId="Heading1Char">
    <w:name w:val="Heading 1 Char"/>
    <w:basedOn w:val="DefaultParagraphFont"/>
    <w:link w:val="Heading1"/>
    <w:uiPriority w:val="9"/>
    <w:rsid w:val="00FE481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4815"/>
    <w:pPr>
      <w:outlineLvl w:val="9"/>
    </w:pPr>
  </w:style>
  <w:style w:type="character" w:customStyle="1" w:styleId="Heading2Char">
    <w:name w:val="Heading 2 Char"/>
    <w:basedOn w:val="DefaultParagraphFont"/>
    <w:link w:val="Heading2"/>
    <w:uiPriority w:val="9"/>
    <w:semiHidden/>
    <w:rsid w:val="00FE48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45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CC1223"/>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494557"/>
    <w:pPr>
      <w:spacing w:after="100"/>
      <w:ind w:left="220"/>
    </w:pPr>
  </w:style>
  <w:style w:type="paragraph" w:styleId="TOC3">
    <w:name w:val="toc 3"/>
    <w:basedOn w:val="Normal"/>
    <w:next w:val="Normal"/>
    <w:autoRedefine/>
    <w:uiPriority w:val="39"/>
    <w:unhideWhenUsed/>
    <w:rsid w:val="00494557"/>
    <w:pPr>
      <w:spacing w:after="100"/>
      <w:ind w:left="440"/>
    </w:pPr>
  </w:style>
  <w:style w:type="character" w:styleId="Hyperlink">
    <w:name w:val="Hyperlink"/>
    <w:basedOn w:val="DefaultParagraphFont"/>
    <w:uiPriority w:val="99"/>
    <w:unhideWhenUsed/>
    <w:rsid w:val="00494557"/>
    <w:rPr>
      <w:color w:val="0563C1" w:themeColor="hyperlink"/>
      <w:u w:val="single"/>
    </w:rPr>
  </w:style>
  <w:style w:type="character" w:customStyle="1" w:styleId="Heading4Char">
    <w:name w:val="Heading 4 Char"/>
    <w:basedOn w:val="DefaultParagraphFont"/>
    <w:link w:val="Heading4"/>
    <w:uiPriority w:val="9"/>
    <w:semiHidden/>
    <w:rsid w:val="0049455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9652C3"/>
    <w:rPr>
      <w:sz w:val="16"/>
      <w:szCs w:val="16"/>
    </w:rPr>
  </w:style>
  <w:style w:type="paragraph" w:styleId="CommentText">
    <w:name w:val="annotation text"/>
    <w:basedOn w:val="Normal"/>
    <w:link w:val="CommentTextChar"/>
    <w:uiPriority w:val="99"/>
    <w:unhideWhenUsed/>
    <w:rsid w:val="009652C3"/>
    <w:pPr>
      <w:spacing w:after="120" w:line="240" w:lineRule="auto"/>
    </w:pPr>
    <w:rPr>
      <w:sz w:val="20"/>
      <w:szCs w:val="20"/>
    </w:rPr>
  </w:style>
  <w:style w:type="character" w:customStyle="1" w:styleId="CommentTextChar">
    <w:name w:val="Comment Text Char"/>
    <w:basedOn w:val="DefaultParagraphFont"/>
    <w:link w:val="CommentText"/>
    <w:uiPriority w:val="99"/>
    <w:rsid w:val="009652C3"/>
    <w:rPr>
      <w:sz w:val="20"/>
      <w:szCs w:val="20"/>
    </w:rPr>
  </w:style>
  <w:style w:type="table" w:styleId="TableGrid">
    <w:name w:val="Table Grid"/>
    <w:basedOn w:val="TableNormal"/>
    <w:uiPriority w:val="59"/>
    <w:rsid w:val="003308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C5"/>
  </w:style>
  <w:style w:type="paragraph" w:styleId="Footer">
    <w:name w:val="footer"/>
    <w:basedOn w:val="Normal"/>
    <w:link w:val="FooterChar"/>
    <w:uiPriority w:val="99"/>
    <w:unhideWhenUsed/>
    <w:rsid w:val="008C7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C5"/>
  </w:style>
  <w:style w:type="character" w:styleId="UnresolvedMention">
    <w:name w:val="Unresolved Mention"/>
    <w:basedOn w:val="DefaultParagraphFont"/>
    <w:uiPriority w:val="99"/>
    <w:semiHidden/>
    <w:unhideWhenUsed/>
    <w:rsid w:val="001840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3136A"/>
    <w:pPr>
      <w:spacing w:after="160"/>
    </w:pPr>
    <w:rPr>
      <w:b/>
      <w:bCs/>
    </w:rPr>
  </w:style>
  <w:style w:type="character" w:customStyle="1" w:styleId="CommentSubjectChar">
    <w:name w:val="Comment Subject Char"/>
    <w:basedOn w:val="CommentTextChar"/>
    <w:link w:val="CommentSubject"/>
    <w:uiPriority w:val="99"/>
    <w:semiHidden/>
    <w:rsid w:val="00C3136A"/>
    <w:rPr>
      <w:b/>
      <w:bCs/>
      <w:sz w:val="20"/>
      <w:szCs w:val="20"/>
    </w:rPr>
  </w:style>
  <w:style w:type="paragraph" w:styleId="NoSpacing">
    <w:name w:val="No Spacing"/>
    <w:link w:val="NoSpacingChar"/>
    <w:uiPriority w:val="1"/>
    <w:qFormat/>
    <w:rsid w:val="00572691"/>
    <w:pPr>
      <w:spacing w:after="0" w:line="240" w:lineRule="auto"/>
    </w:pPr>
    <w:rPr>
      <w:rFonts w:eastAsiaTheme="minorEastAsia"/>
    </w:rPr>
  </w:style>
  <w:style w:type="character" w:customStyle="1" w:styleId="NoSpacingChar">
    <w:name w:val="No Spacing Char"/>
    <w:basedOn w:val="DefaultParagraphFont"/>
    <w:link w:val="NoSpacing"/>
    <w:uiPriority w:val="1"/>
    <w:rsid w:val="00572691"/>
    <w:rPr>
      <w:rFonts w:eastAsiaTheme="minorEastAsia"/>
    </w:rPr>
  </w:style>
  <w:style w:type="paragraph" w:styleId="ListParagraph">
    <w:name w:val="List Paragraph"/>
    <w:basedOn w:val="Normal"/>
    <w:uiPriority w:val="34"/>
    <w:qFormat/>
    <w:rsid w:val="007B625A"/>
    <w:pPr>
      <w:ind w:left="720"/>
      <w:contextualSpacing/>
    </w:pPr>
  </w:style>
  <w:style w:type="paragraph" w:customStyle="1" w:styleId="NormalL4">
    <w:name w:val="Normal L4"/>
    <w:basedOn w:val="NormalL3"/>
    <w:link w:val="NormalL4Char"/>
    <w:qFormat/>
    <w:rsid w:val="00362D5B"/>
    <w:pPr>
      <w:ind w:left="1440"/>
    </w:pPr>
  </w:style>
  <w:style w:type="character" w:customStyle="1" w:styleId="NormalL4Char">
    <w:name w:val="Normal L4 Char"/>
    <w:basedOn w:val="DefaultParagraphFont"/>
    <w:link w:val="NormalL4"/>
    <w:rsid w:val="00362D5B"/>
    <w:rPr>
      <w:rFonts w:ascii="Arial" w:hAnsi="Arial"/>
      <w:sz w:val="20"/>
    </w:rPr>
  </w:style>
  <w:style w:type="paragraph" w:customStyle="1" w:styleId="NormalL3">
    <w:name w:val="Normal L3"/>
    <w:basedOn w:val="Normal"/>
    <w:link w:val="NormalL3Char"/>
    <w:qFormat/>
    <w:rsid w:val="00362D5B"/>
    <w:pPr>
      <w:spacing w:after="120" w:line="240" w:lineRule="auto"/>
      <w:ind w:left="1008"/>
    </w:pPr>
    <w:rPr>
      <w:rFonts w:ascii="Arial" w:hAnsi="Arial"/>
      <w:sz w:val="20"/>
    </w:rPr>
  </w:style>
  <w:style w:type="character" w:customStyle="1" w:styleId="NormalL3Char">
    <w:name w:val="Normal L3 Char"/>
    <w:basedOn w:val="DefaultParagraphFont"/>
    <w:link w:val="NormalL3"/>
    <w:rsid w:val="00362D5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RN-Submission@parallaxresea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m.ohio.gov/wps/portal/gov/obm/areas-of-interest/agency-overview/obm-travel-ru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E537-A88C-4059-AB69-AA044D07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1665</Words>
  <Characters>9612</Characters>
  <Application>Microsoft Office Word</Application>
  <DocSecurity>0</DocSecurity>
  <Lines>181</Lines>
  <Paragraphs>77</Paragraphs>
  <ScaleCrop>false</ScaleCrop>
  <HeadingPairs>
    <vt:vector size="2" baseType="variant">
      <vt:variant>
        <vt:lpstr>Title</vt:lpstr>
      </vt:variant>
      <vt:variant>
        <vt:i4>1</vt:i4>
      </vt:variant>
    </vt:vector>
  </HeadingPairs>
  <TitlesOfParts>
    <vt:vector size="1" baseType="lpstr">
      <vt:lpstr>Volume 1: Business and Cost proposal</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Business and Cost proposal</dc:title>
  <dc:subject/>
  <dc:creator>Amy Schear</dc:creator>
  <cp:keywords/>
  <dc:description/>
  <cp:lastModifiedBy>Mescher, Becky</cp:lastModifiedBy>
  <cp:revision>2</cp:revision>
  <dcterms:created xsi:type="dcterms:W3CDTF">2021-05-27T14:30:00Z</dcterms:created>
  <dcterms:modified xsi:type="dcterms:W3CDTF">2021-05-27T14:30:00Z</dcterms:modified>
</cp:coreProperties>
</file>